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69C8" w14:textId="15EF08E1" w:rsidR="00DA178B" w:rsidRDefault="00DA178B" w:rsidP="00B000F1">
      <w:pPr>
        <w:spacing w:line="260" w:lineRule="exact"/>
        <w:jc w:val="right"/>
        <w:rPr>
          <w:rFonts w:asciiTheme="minorEastAsia" w:eastAsiaTheme="minorEastAsia" w:hAnsiTheme="minorEastAsia"/>
        </w:rPr>
      </w:pPr>
      <w:r>
        <w:rPr>
          <w:rFonts w:asciiTheme="minorEastAsia" w:eastAsiaTheme="minorEastAsia" w:hAnsiTheme="minorEastAsia" w:hint="eastAsia"/>
        </w:rPr>
        <w:t>募集要項－別紙５</w:t>
      </w:r>
      <w:r w:rsidR="002578B8">
        <w:rPr>
          <w:rFonts w:asciiTheme="minorEastAsia" w:eastAsiaTheme="minorEastAsia" w:hAnsiTheme="minorEastAsia" w:hint="eastAsia"/>
        </w:rPr>
        <w:t>―１</w:t>
      </w:r>
    </w:p>
    <w:p w14:paraId="1A53934B" w14:textId="2BDE7E39" w:rsidR="00DA178B" w:rsidRPr="007D449D" w:rsidRDefault="00DA178B" w:rsidP="00B000F1">
      <w:pPr>
        <w:spacing w:line="340" w:lineRule="exact"/>
        <w:jc w:val="center"/>
        <w:rPr>
          <w:rFonts w:asciiTheme="minorEastAsia" w:eastAsiaTheme="minorEastAsia" w:hAnsiTheme="minorEastAsia"/>
          <w:b/>
        </w:rPr>
      </w:pPr>
      <w:r>
        <w:rPr>
          <w:rFonts w:asciiTheme="minorEastAsia" w:eastAsiaTheme="minorEastAsia" w:hAnsiTheme="minorEastAsia" w:hint="eastAsia"/>
          <w:b/>
          <w:sz w:val="32"/>
        </w:rPr>
        <w:t>直接委託法人</w:t>
      </w:r>
      <w:r w:rsidRPr="007D449D">
        <w:rPr>
          <w:rFonts w:asciiTheme="minorEastAsia" w:eastAsiaTheme="minorEastAsia" w:hAnsiTheme="minorEastAsia" w:hint="eastAsia"/>
          <w:b/>
          <w:sz w:val="32"/>
        </w:rPr>
        <w:t>に関する誓約書</w:t>
      </w:r>
    </w:p>
    <w:p w14:paraId="10CD75C6" w14:textId="77777777" w:rsidR="00DA178B" w:rsidRDefault="00DA178B" w:rsidP="00B000F1">
      <w:pPr>
        <w:spacing w:line="260" w:lineRule="exact"/>
        <w:jc w:val="right"/>
        <w:rPr>
          <w:rFonts w:asciiTheme="minorEastAsia" w:eastAsiaTheme="minorEastAsia" w:hAnsiTheme="minorEastAsia"/>
        </w:rPr>
      </w:pPr>
    </w:p>
    <w:p w14:paraId="352BE175" w14:textId="77777777" w:rsidR="00DA178B"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6F7505A4" w14:textId="77777777" w:rsidR="00DA178B" w:rsidRPr="007D449D"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E3F02B8" w14:textId="77777777" w:rsidR="00DA178B" w:rsidRDefault="00DA178B" w:rsidP="00B000F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225807BD" w14:textId="77777777" w:rsidR="00DA178B" w:rsidRPr="00B000F1" w:rsidRDefault="00DA178B" w:rsidP="00B000F1">
      <w:pPr>
        <w:spacing w:line="240" w:lineRule="exact"/>
        <w:jc w:val="left"/>
        <w:rPr>
          <w:rFonts w:asciiTheme="minorEastAsia" w:eastAsiaTheme="minorEastAsia" w:hAnsiTheme="minorEastAsia"/>
          <w:sz w:val="22"/>
          <w:szCs w:val="22"/>
        </w:rPr>
      </w:pPr>
    </w:p>
    <w:p w14:paraId="262DAEA9" w14:textId="21EA852C" w:rsidR="00DA178B" w:rsidRPr="00B000F1" w:rsidRDefault="00DA178B"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１　予算決算及び会計令第</w:t>
      </w:r>
      <w:r w:rsidRPr="00B000F1">
        <w:rPr>
          <w:rFonts w:asciiTheme="minorEastAsia" w:eastAsiaTheme="minorEastAsia" w:hAnsiTheme="minorEastAsia"/>
          <w:sz w:val="22"/>
          <w:szCs w:val="22"/>
        </w:rPr>
        <w:t>70条及び第71条の規定に該当しない者であること。なお、未成年、被保佐人又は被補助人であっても、契約締結のために必要な同意を得ている者は除くものとする。</w:t>
      </w:r>
    </w:p>
    <w:p w14:paraId="41924A6F" w14:textId="1A9DD426" w:rsidR="00DA178B" w:rsidRPr="00B000F1" w:rsidRDefault="005C4F0B" w:rsidP="00B000F1">
      <w:pPr>
        <w:spacing w:line="240" w:lineRule="exact"/>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２</w:t>
      </w:r>
      <w:r w:rsidR="00DA178B" w:rsidRPr="00B000F1">
        <w:rPr>
          <w:rFonts w:asciiTheme="minorEastAsia" w:eastAsiaTheme="minorEastAsia" w:hAnsiTheme="minorEastAsia" w:hint="eastAsia"/>
          <w:sz w:val="22"/>
          <w:szCs w:val="22"/>
        </w:rPr>
        <w:t xml:space="preserve">　厚生労働省から指名停止の措置を受けている期間中でないこと。</w:t>
      </w:r>
    </w:p>
    <w:p w14:paraId="63E3C361" w14:textId="7B4456DE" w:rsidR="0088020C" w:rsidRPr="00B000F1" w:rsidRDefault="0088020C" w:rsidP="00B000F1">
      <w:pPr>
        <w:spacing w:line="240" w:lineRule="exact"/>
        <w:ind w:leftChars="100" w:left="24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 xml:space="preserve">　労働保険及び厚生年金保険・全国健康保険協会管掌健康保険・船員保険又は国民年金の未適用及びこれらに係る保険料の滞納がないこと（</w:t>
      </w:r>
      <w:r w:rsidR="00B806C2">
        <w:rPr>
          <w:rFonts w:asciiTheme="minorEastAsia" w:eastAsiaTheme="minorEastAsia" w:hAnsiTheme="minorEastAsia" w:hint="eastAsia"/>
          <w:sz w:val="22"/>
          <w:szCs w:val="22"/>
        </w:rPr>
        <w:t>企画</w:t>
      </w:r>
      <w:r w:rsidRPr="00B000F1">
        <w:rPr>
          <w:rFonts w:asciiTheme="minorEastAsia" w:eastAsiaTheme="minorEastAsia" w:hAnsiTheme="minorEastAsia" w:hint="eastAsia"/>
          <w:sz w:val="22"/>
          <w:szCs w:val="22"/>
        </w:rPr>
        <w:t>書提出期限の直近２年間の保険料の滞納がないこと。）。</w:t>
      </w:r>
    </w:p>
    <w:p w14:paraId="243E5147" w14:textId="3FE34F63"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３</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書提出時までに是正を完了しているものを除く。）。</w:t>
      </w:r>
    </w:p>
    <w:p w14:paraId="05C0D92D" w14:textId="35396F30"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４</w:t>
      </w:r>
      <w:r w:rsidR="00DA178B" w:rsidRPr="00B000F1">
        <w:rPr>
          <w:rFonts w:asciiTheme="minorEastAsia" w:eastAsiaTheme="minorEastAsia" w:hAnsiTheme="minorEastAsia" w:hint="eastAsia"/>
          <w:sz w:val="22"/>
          <w:szCs w:val="22"/>
        </w:rPr>
        <w:t xml:space="preserve">　障害者の雇用の促進等に関する法律（昭和３５</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１２３</w:t>
      </w:r>
      <w:r w:rsidR="00DA178B" w:rsidRPr="00B000F1">
        <w:rPr>
          <w:rFonts w:asciiTheme="minorEastAsia" w:eastAsiaTheme="minorEastAsia" w:hAnsiTheme="minorEastAsia"/>
          <w:sz w:val="22"/>
          <w:szCs w:val="22"/>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525858A8" w14:textId="703D1692"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５</w:t>
      </w:r>
      <w:r w:rsidR="00DA178B" w:rsidRPr="00B000F1">
        <w:rPr>
          <w:rFonts w:asciiTheme="minorEastAsia" w:eastAsiaTheme="minorEastAsia" w:hAnsiTheme="minorEastAsia" w:hint="eastAsia"/>
          <w:sz w:val="22"/>
          <w:szCs w:val="22"/>
        </w:rPr>
        <w:t xml:space="preserve">　高年齢者等の雇用の安定に関する法律（昭和４６</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６８</w:t>
      </w:r>
      <w:r w:rsidR="00DA178B" w:rsidRPr="00B000F1">
        <w:rPr>
          <w:rFonts w:asciiTheme="minorEastAsia" w:eastAsiaTheme="minorEastAsia" w:hAnsiTheme="minorEastAsia"/>
          <w:sz w:val="22"/>
          <w:szCs w:val="22"/>
        </w:rPr>
        <w:t>号）に基づく高年齢者雇用確保措置を講じていること。</w:t>
      </w:r>
    </w:p>
    <w:p w14:paraId="224DFF8C" w14:textId="0E696355"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６</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書提出時において、過去３年間に厚生労働省所管法令違反があり、社会通念上著しく信用を失墜しており、当該事業遂行に支障を来すと判断される者でないこと。</w:t>
      </w:r>
    </w:p>
    <w:p w14:paraId="25516186" w14:textId="7C146999" w:rsidR="00DA178B" w:rsidRPr="00B000F1" w:rsidRDefault="00B000F1" w:rsidP="00B000F1">
      <w:pPr>
        <w:spacing w:line="240" w:lineRule="exact"/>
        <w:ind w:left="220" w:hangingChars="100" w:hanging="220"/>
        <w:jc w:val="left"/>
        <w:rPr>
          <w:color w:val="000000" w:themeColor="text1"/>
          <w:sz w:val="22"/>
          <w:szCs w:val="22"/>
        </w:rPr>
      </w:pPr>
      <w:r>
        <w:rPr>
          <w:rFonts w:hint="eastAsia"/>
          <w:color w:val="000000" w:themeColor="text1"/>
          <w:sz w:val="22"/>
          <w:szCs w:val="22"/>
        </w:rPr>
        <w:t>７</w:t>
      </w:r>
      <w:r w:rsidR="00DA178B" w:rsidRPr="00B000F1">
        <w:rPr>
          <w:rFonts w:hint="eastAsia"/>
          <w:color w:val="000000" w:themeColor="text1"/>
          <w:sz w:val="22"/>
          <w:szCs w:val="22"/>
        </w:rPr>
        <w:t xml:space="preserve">　</w:t>
      </w:r>
      <w:r w:rsidR="00B806C2">
        <w:rPr>
          <w:rFonts w:hint="eastAsia"/>
          <w:color w:val="000000" w:themeColor="text1"/>
          <w:sz w:val="22"/>
          <w:szCs w:val="22"/>
        </w:rPr>
        <w:t>企画</w:t>
      </w:r>
      <w:r w:rsidR="00DA178B" w:rsidRPr="00B000F1">
        <w:rPr>
          <w:rFonts w:hint="eastAsia"/>
          <w:color w:val="000000" w:themeColor="text1"/>
          <w:sz w:val="22"/>
          <w:szCs w:val="22"/>
        </w:rPr>
        <w:t>書提出時において、過去１年間に厚生労働省○○労働局が所管する委託事業で、以下のいずれかに該当し、当該委託業務の遂行に支障を来すと判断されるものでないこと。</w:t>
      </w:r>
    </w:p>
    <w:p w14:paraId="3E1705FB"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①　契約書に基づき、受託者の責において、委託事業の全部若しくは一部の停止、又は契約の解除を受けたこと</w:t>
      </w:r>
    </w:p>
    <w:p w14:paraId="144D3FC9"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②　契約書に基づき、委託者による監査を受け、業務実施に係る指導を受けたにもかかわらず、期日までに改善をしなかったこと</w:t>
      </w:r>
    </w:p>
    <w:p w14:paraId="7294AE13"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③　契約書に基づき、委託者から実施状況報告を求められたにも関わらず、期日までに回答をしない又は回答が不十分など誠実に対応しなかったこと</w:t>
      </w:r>
    </w:p>
    <w:p w14:paraId="4CE7079D" w14:textId="77777777" w:rsidR="00DA178B" w:rsidRPr="00B000F1" w:rsidRDefault="00DA178B" w:rsidP="00B000F1">
      <w:pPr>
        <w:spacing w:line="240" w:lineRule="exact"/>
        <w:ind w:leftChars="100" w:left="460" w:hangingChars="100" w:hanging="220"/>
        <w:jc w:val="left"/>
        <w:rPr>
          <w:color w:val="0070C0"/>
          <w:sz w:val="22"/>
          <w:szCs w:val="22"/>
        </w:rPr>
      </w:pPr>
      <w:r w:rsidRPr="00B000F1">
        <w:rPr>
          <w:rFonts w:hint="eastAsia"/>
          <w:color w:val="000000" w:themeColor="text1"/>
          <w:sz w:val="22"/>
          <w:szCs w:val="22"/>
        </w:rPr>
        <w:t>④　契約書に基づく検査の結果、受託者の責において、業務の未履行のために不合格となったこと</w:t>
      </w:r>
    </w:p>
    <w:p w14:paraId="561BDD7D" w14:textId="193036C8"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A178B" w:rsidRPr="00B000F1">
        <w:rPr>
          <w:rFonts w:asciiTheme="minorEastAsia" w:eastAsiaTheme="minorEastAsia" w:hAnsiTheme="minorEastAsia" w:hint="eastAsia"/>
          <w:sz w:val="22"/>
          <w:szCs w:val="22"/>
        </w:rPr>
        <w:t xml:space="preserve">　契約締結後、当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又はその役員若しくは使用人が、厚生労働省所管法令違反により行政処分を受け又は送検された場合には、速やかに報告すること。</w:t>
      </w:r>
    </w:p>
    <w:p w14:paraId="060CDAE2" w14:textId="02F88C0B"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A178B" w:rsidRPr="00B000F1">
        <w:rPr>
          <w:rFonts w:asciiTheme="minorEastAsia" w:eastAsiaTheme="minorEastAsia" w:hAnsiTheme="minorEastAsia" w:hint="eastAsia"/>
          <w:sz w:val="22"/>
          <w:szCs w:val="22"/>
        </w:rPr>
        <w:t xml:space="preserve">　前記１から７について、本契約について当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が再委託を行った場合の再委託先についても同様であること。</w:t>
      </w:r>
    </w:p>
    <w:p w14:paraId="67ACC29D" w14:textId="6FB61665"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B11EEF"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sz w:val="22"/>
          <w:szCs w:val="22"/>
        </w:rPr>
        <w:t>地域雇用開発促進法（昭和62年法律第23号）に規定する自発雇用創造地域である市</w:t>
      </w:r>
      <w:r w:rsidR="00DA178B" w:rsidRPr="00B000F1">
        <w:rPr>
          <w:rFonts w:asciiTheme="minorEastAsia" w:eastAsiaTheme="minorEastAsia" w:hAnsiTheme="minorEastAsia" w:hint="eastAsia"/>
          <w:sz w:val="22"/>
          <w:szCs w:val="22"/>
        </w:rPr>
        <w:t>町村（特別区含む。以下同じ。）</w:t>
      </w:r>
      <w:r w:rsidR="00DA178B" w:rsidRPr="00B000F1">
        <w:rPr>
          <w:rFonts w:asciiTheme="minorEastAsia" w:eastAsiaTheme="minorEastAsia" w:hAnsiTheme="minorEastAsia"/>
          <w:sz w:val="22"/>
          <w:szCs w:val="22"/>
        </w:rPr>
        <w:t>及び当該地域内で活動する経済団体等を構成員とする地域雇用創造協議会（以下「協議会」という。参加する段階で協議会が正式に設置されていない場合は、協議会の設立準備会も含む。）</w:t>
      </w:r>
      <w:r w:rsidR="0052135D" w:rsidRPr="00B000F1">
        <w:rPr>
          <w:rFonts w:asciiTheme="minorEastAsia" w:eastAsiaTheme="minorEastAsia" w:hAnsiTheme="minorEastAsia" w:hint="eastAsia"/>
          <w:sz w:val="22"/>
          <w:szCs w:val="22"/>
        </w:rPr>
        <w:t>を構成する</w:t>
      </w:r>
      <w:r w:rsidR="00102FDF">
        <w:rPr>
          <w:rFonts w:asciiTheme="minorEastAsia" w:eastAsiaTheme="minorEastAsia" w:hAnsiTheme="minorEastAsia" w:hint="eastAsia"/>
          <w:sz w:val="22"/>
          <w:szCs w:val="22"/>
        </w:rPr>
        <w:t>法人</w:t>
      </w:r>
      <w:r w:rsidR="00DA178B" w:rsidRPr="00B000F1">
        <w:rPr>
          <w:rFonts w:asciiTheme="minorEastAsia" w:eastAsiaTheme="minorEastAsia" w:hAnsiTheme="minorEastAsia"/>
          <w:sz w:val="22"/>
          <w:szCs w:val="22"/>
        </w:rPr>
        <w:t>であること。</w:t>
      </w:r>
    </w:p>
    <w:p w14:paraId="69B2F6AC" w14:textId="297F2E83"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A71E0"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hint="eastAsia"/>
          <w:sz w:val="22"/>
          <w:szCs w:val="22"/>
        </w:rPr>
        <w:t>本事業を適正に実施するための組織体制を有するとともに、</w:t>
      </w:r>
      <w:r w:rsidR="000A71E0"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の運営に係る規約及び会計事務の適切な取扱いに係る規定を整備する</w:t>
      </w:r>
      <w:r w:rsidR="0082656F"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であること。</w:t>
      </w:r>
    </w:p>
    <w:p w14:paraId="4563B00B" w14:textId="77777777" w:rsidR="00DA178B" w:rsidRDefault="00DA178B" w:rsidP="00750EB8">
      <w:pPr>
        <w:spacing w:line="260" w:lineRule="exact"/>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14:paraId="1C6579BA" w14:textId="77777777" w:rsidR="00DA178B" w:rsidRDefault="00DA178B" w:rsidP="00750EB8">
      <w:pPr>
        <w:spacing w:line="260" w:lineRule="exact"/>
        <w:jc w:val="left"/>
        <w:rPr>
          <w:rFonts w:asciiTheme="minorEastAsia" w:eastAsiaTheme="minorEastAsia" w:hAnsiTheme="minorEastAsia"/>
        </w:rPr>
      </w:pPr>
    </w:p>
    <w:p w14:paraId="7BFBA557" w14:textId="2CD53C8E"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住所</w:t>
      </w:r>
      <w:r w:rsidR="002F406A">
        <w:rPr>
          <w:rFonts w:asciiTheme="minorEastAsia" w:eastAsiaTheme="minorEastAsia" w:hAnsiTheme="minorEastAsia" w:hint="eastAsia"/>
        </w:rPr>
        <w:t xml:space="preserve">　　　　　　　　　　　</w:t>
      </w:r>
    </w:p>
    <w:p w14:paraId="641E3F33"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002F378" w14:textId="37085CAD"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商号又は名称</w:t>
      </w:r>
      <w:r w:rsidR="002F406A">
        <w:rPr>
          <w:rFonts w:asciiTheme="minorEastAsia" w:eastAsiaTheme="minorEastAsia" w:hAnsiTheme="minorEastAsia" w:hint="eastAsia"/>
        </w:rPr>
        <w:t xml:space="preserve">　　　　　　　　　　　</w:t>
      </w:r>
    </w:p>
    <w:p w14:paraId="53EB3865"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C42F5A0" w14:textId="5FBFAB8C"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代表者氏名</w:t>
      </w:r>
      <w:r w:rsidR="002F406A">
        <w:rPr>
          <w:rFonts w:asciiTheme="minorEastAsia" w:eastAsiaTheme="minorEastAsia" w:hAnsiTheme="minorEastAsia" w:hint="eastAsia"/>
        </w:rPr>
        <w:t xml:space="preserve">　　　　　　　　　　　</w:t>
      </w:r>
    </w:p>
    <w:p w14:paraId="41DA9D7F" w14:textId="77777777" w:rsidR="00DA178B" w:rsidRDefault="00DA178B" w:rsidP="008B6BF3">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5C2289C" w14:textId="68529380" w:rsidR="00DA178B" w:rsidRDefault="00DA178B" w:rsidP="004B40C9">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○○労働局　総務部長　</w:t>
      </w:r>
    </w:p>
    <w:p w14:paraId="46BF0B56" w14:textId="77777777" w:rsidR="00DA178B" w:rsidRDefault="00DA178B" w:rsidP="00DA178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A178B" w14:paraId="11D2A097" w14:textId="77777777" w:rsidTr="00995F02">
        <w:trPr>
          <w:trHeight w:val="435"/>
        </w:trPr>
        <w:tc>
          <w:tcPr>
            <w:tcW w:w="1470" w:type="dxa"/>
          </w:tcPr>
          <w:p w14:paraId="2A22BDA8" w14:textId="77777777" w:rsidR="00DA178B" w:rsidRPr="00E128AB" w:rsidRDefault="00DA178B" w:rsidP="00995F02">
            <w:pPr>
              <w:ind w:right="240"/>
              <w:jc w:val="right"/>
              <w:rPr>
                <w:rFonts w:asciiTheme="minorEastAsia" w:eastAsiaTheme="minorEastAsia" w:hAnsiTheme="minorEastAsia"/>
              </w:rPr>
            </w:pPr>
          </w:p>
        </w:tc>
      </w:tr>
    </w:tbl>
    <w:p w14:paraId="58676A11" w14:textId="12779B33" w:rsidR="00DA178B" w:rsidRDefault="00DA178B" w:rsidP="00DA178B">
      <w:pPr>
        <w:jc w:val="left"/>
        <w:rPr>
          <w:rFonts w:asciiTheme="minorEastAsia" w:eastAsiaTheme="minorEastAsia" w:hAnsiTheme="minorEastAsia"/>
        </w:rPr>
      </w:pPr>
    </w:p>
    <w:p w14:paraId="125CE446" w14:textId="068FE1B5" w:rsidR="00DA178B" w:rsidRDefault="00DA178B" w:rsidP="00DA178B">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DA178B" w14:paraId="0AB14BFD" w14:textId="77777777" w:rsidTr="00DA178B">
        <w:trPr>
          <w:cantSplit/>
          <w:trHeight w:val="12180"/>
        </w:trPr>
        <w:tc>
          <w:tcPr>
            <w:tcW w:w="9896" w:type="dxa"/>
          </w:tcPr>
          <w:p w14:paraId="10ADF998"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≪記載項目の例≫</w:t>
            </w:r>
          </w:p>
          <w:p w14:paraId="7D4CFD7A"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0DA5398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169D45A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2A865F21"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・原処分庁</w:t>
            </w:r>
          </w:p>
          <w:p w14:paraId="7FFC3CB1" w14:textId="77777777" w:rsidR="00DA178B" w:rsidRPr="00FA2F44"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EBCDBC9" w14:textId="5CF9AE7A" w:rsidR="00094A91" w:rsidRDefault="00094A91" w:rsidP="00DA178B">
      <w:pPr>
        <w:jc w:val="right"/>
        <w:rPr>
          <w:rFonts w:asciiTheme="minorEastAsia" w:eastAsiaTheme="minorEastAsia" w:hAnsiTheme="minorEastAsia"/>
        </w:rPr>
      </w:pPr>
    </w:p>
    <w:p w14:paraId="71A7608C"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C7C278E" w14:textId="5E20A1C2" w:rsidR="00DA178B" w:rsidRDefault="00D96151" w:rsidP="00DA178B">
      <w:pPr>
        <w:jc w:val="right"/>
        <w:rPr>
          <w:rFonts w:asciiTheme="minorEastAsia" w:eastAsiaTheme="minorEastAsia" w:hAnsiTheme="minorEastAsia"/>
        </w:rPr>
      </w:pPr>
      <w:r>
        <w:rPr>
          <w:rFonts w:asciiTheme="minorEastAsia" w:eastAsiaTheme="minorEastAsia" w:hAnsiTheme="minorEastAsia" w:hint="eastAsia"/>
        </w:rPr>
        <w:lastRenderedPageBreak/>
        <w:t>募集要項－別紙５―２</w:t>
      </w:r>
    </w:p>
    <w:p w14:paraId="6D0FEF19" w14:textId="77777777" w:rsidR="00DA178B" w:rsidRDefault="00DA178B"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p>
    <w:p w14:paraId="36095592" w14:textId="6C6BD2D7" w:rsidR="00DA178B" w:rsidRPr="007732DC" w:rsidRDefault="00F56F7F"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F56F7F">
        <w:rPr>
          <w:rFonts w:ascii="ＪＳ明朝" w:eastAsia="ＪＳ明朝" w:hAnsi="ＭＳ ゴシック" w:cs="ＭＳ ゴシック" w:hint="eastAsia"/>
          <w:b/>
          <w:color w:val="auto"/>
          <w:spacing w:val="-6"/>
          <w:sz w:val="32"/>
          <w:szCs w:val="32"/>
        </w:rPr>
        <w:t>直接委託法人</w:t>
      </w:r>
      <w:r w:rsidR="00230BA5">
        <w:rPr>
          <w:rFonts w:ascii="ＪＳ明朝" w:eastAsia="ＪＳ明朝" w:hAnsi="ＭＳ ゴシック" w:cs="ＭＳ ゴシック" w:hint="eastAsia"/>
          <w:b/>
          <w:color w:val="auto"/>
          <w:spacing w:val="-6"/>
          <w:sz w:val="32"/>
          <w:szCs w:val="32"/>
        </w:rPr>
        <w:t>に関する</w:t>
      </w:r>
      <w:r w:rsidR="00DA178B">
        <w:rPr>
          <w:rFonts w:ascii="ＪＳ明朝" w:eastAsia="ＪＳ明朝" w:hAnsi="ＭＳ ゴシック" w:cs="ＭＳ ゴシック" w:hint="eastAsia"/>
          <w:b/>
          <w:color w:val="auto"/>
          <w:spacing w:val="-6"/>
          <w:sz w:val="32"/>
          <w:szCs w:val="32"/>
        </w:rPr>
        <w:t>暴力団等に該当しない旨の</w:t>
      </w:r>
      <w:r w:rsidR="00DA178B" w:rsidRPr="007732DC">
        <w:rPr>
          <w:rFonts w:ascii="ＪＳ明朝" w:eastAsia="ＪＳ明朝" w:hAnsi="ＭＳ ゴシック" w:cs="ＭＳ ゴシック" w:hint="eastAsia"/>
          <w:b/>
          <w:color w:val="auto"/>
          <w:spacing w:val="-6"/>
          <w:sz w:val="32"/>
          <w:szCs w:val="32"/>
        </w:rPr>
        <w:t>誓約書</w:t>
      </w:r>
    </w:p>
    <w:p w14:paraId="1F24A4E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BD738C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当団体</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AAA756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28679A7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299E504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97992D9" w14:textId="77777777" w:rsidR="00DA178B" w:rsidRPr="007732DC" w:rsidRDefault="00DA178B" w:rsidP="00DA178B">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0803626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04E1EB06"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6A01F91A"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8BE55ED"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68F34C1F"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58BC3819"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47C0F411"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06019F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1D15195"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263378B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1FAB48DF"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09174990"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5D6DD5C7"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9AF238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2EF31C5B"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F93A3E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E02B9E5" w14:textId="77777777" w:rsidR="00DA178B" w:rsidRPr="007732DC" w:rsidRDefault="00DA178B" w:rsidP="00DA178B">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14:paraId="69A240C8"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09C3A83" w14:textId="4C2C5706" w:rsidR="00DA178B" w:rsidRPr="007732DC"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住所(又は所在地)　</w:t>
      </w:r>
    </w:p>
    <w:p w14:paraId="547D5EBF" w14:textId="60707A10" w:rsidR="00DA178B"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名又は代表者名　　　　　　　　　　　　</w:t>
      </w:r>
      <w:r w:rsidR="00DA178B">
        <w:rPr>
          <w:rFonts w:ascii="ＪＳ明朝" w:eastAsia="ＪＳ明朝" w:hAnsi="Century" w:hint="eastAsia"/>
          <w:color w:val="auto"/>
          <w:spacing w:val="-6"/>
          <w:sz w:val="22"/>
          <w:szCs w:val="22"/>
        </w:rPr>
        <w:t xml:space="preserve">　　</w:t>
      </w:r>
    </w:p>
    <w:p w14:paraId="68A8B733" w14:textId="77777777" w:rsidR="00DA178B" w:rsidRPr="007732DC" w:rsidRDefault="00DA178B" w:rsidP="00DA178B">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2B891C5C"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4611C06D" w14:textId="16E43AC2" w:rsidR="00DA178B" w:rsidRPr="000B1E69" w:rsidRDefault="00DA178B" w:rsidP="00DA178B">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6C4329">
        <w:rPr>
          <w:rFonts w:ascii="ＪＳ明朝" w:eastAsia="ＪＳ明朝" w:hAnsi="Century" w:hint="eastAsia"/>
          <w:color w:val="auto"/>
          <w:spacing w:val="-6"/>
          <w:sz w:val="20"/>
          <w:szCs w:val="20"/>
          <w:u w:val="single"/>
        </w:rPr>
        <w:t>法人</w:t>
      </w:r>
      <w:r>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4F63861E" w14:textId="77777777" w:rsidR="004E2734" w:rsidRDefault="004E2734" w:rsidP="00631312">
      <w:pPr>
        <w:spacing w:line="260" w:lineRule="exact"/>
        <w:ind w:left="464" w:hangingChars="200" w:hanging="464"/>
        <w:rPr>
          <w:rFonts w:cs="ＭＳ ゴシック"/>
          <w:spacing w:val="-4"/>
        </w:rPr>
      </w:pPr>
    </w:p>
    <w:p w14:paraId="09A40FBD" w14:textId="77777777" w:rsidR="00094A91" w:rsidRDefault="00094A91" w:rsidP="00631312">
      <w:pPr>
        <w:spacing w:line="260" w:lineRule="exact"/>
        <w:ind w:left="464" w:hangingChars="200" w:hanging="464"/>
        <w:rPr>
          <w:rFonts w:cs="ＭＳ ゴシック"/>
          <w:spacing w:val="-4"/>
        </w:rPr>
      </w:pPr>
    </w:p>
    <w:p w14:paraId="651FFCDD" w14:textId="77777777" w:rsidR="00094A91" w:rsidRDefault="00094A91" w:rsidP="00631312">
      <w:pPr>
        <w:spacing w:line="260" w:lineRule="exact"/>
        <w:ind w:left="464" w:hangingChars="200" w:hanging="464"/>
        <w:rPr>
          <w:rFonts w:cs="ＭＳ ゴシック"/>
          <w:spacing w:val="-4"/>
        </w:rPr>
      </w:pPr>
    </w:p>
    <w:p w14:paraId="74BC9D8D" w14:textId="051B53D2" w:rsidR="00094A91" w:rsidRDefault="00094A91">
      <w:pPr>
        <w:widowControl/>
        <w:overflowPunct/>
        <w:adjustRightInd/>
        <w:jc w:val="left"/>
        <w:textAlignment w:val="auto"/>
        <w:rPr>
          <w:rFonts w:cs="ＭＳ ゴシック"/>
          <w:spacing w:val="-4"/>
        </w:rPr>
      </w:pPr>
      <w:r>
        <w:rPr>
          <w:rFonts w:cs="ＭＳ ゴシック"/>
          <w:spacing w:val="-4"/>
        </w:rPr>
        <w:br w:type="page"/>
      </w:r>
    </w:p>
    <w:p w14:paraId="4C38F182" w14:textId="77777777" w:rsidR="00094A91" w:rsidRPr="007732DC" w:rsidRDefault="00094A91" w:rsidP="00094A91">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3F95DACC" w14:textId="77777777" w:rsidR="00094A91" w:rsidRPr="007732DC" w:rsidRDefault="00094A91" w:rsidP="00094A91">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72F7A464" w14:textId="77777777" w:rsidR="00094A91" w:rsidRPr="007732DC" w:rsidRDefault="00094A91" w:rsidP="00094A91">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216A79D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CD08A4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37551AC9" w14:textId="0AD51E26" w:rsidR="00094A91" w:rsidRPr="007732DC" w:rsidRDefault="00990C3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法人</w:t>
      </w:r>
      <w:r w:rsidR="00094A91" w:rsidRPr="007732DC">
        <w:rPr>
          <w:rFonts w:asciiTheme="minorEastAsia" w:eastAsiaTheme="minorEastAsia" w:hAnsiTheme="minorEastAsia" w:hint="eastAsia"/>
          <w:color w:val="auto"/>
          <w:spacing w:val="-6"/>
          <w:sz w:val="22"/>
          <w:szCs w:val="22"/>
          <w:u w:val="double"/>
        </w:rPr>
        <w:t xml:space="preserve">名：　　　　　　　　　　　　　　　　　　　　　　　　　　　　　</w:t>
      </w:r>
    </w:p>
    <w:p w14:paraId="56F160D1"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51C1CED"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94A91" w:rsidRPr="007732DC" w14:paraId="3D566D37" w14:textId="77777777" w:rsidTr="00995F02">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243"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DC236BA"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54D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094A91" w:rsidRPr="007732DC" w14:paraId="6CD91A64" w14:textId="77777777" w:rsidTr="00995F02">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7A8A3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B8351C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7E44FE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F599CA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65C3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9DC8B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9B03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EC7257A"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DC4DE6"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A53B1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D970C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0B593C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5AE3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290EE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CAF98"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D1C9FE2"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976A66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7D9A730"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3EFAF15"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10CC1B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E601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2A2F8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C3E"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6544CFB4"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170765A"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279319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E71227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B5C33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1125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8A8228"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027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B55F345"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346BC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51824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3200D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20F917D"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27164"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AA4BC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4FD8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15B0D721"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A4D5A0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48299E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157F07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5C217D4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9D4E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1AA239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175"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7349182C"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CFFC9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519E0A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CCB6E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61B012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146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B5A049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E1B53"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6794098"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08831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29929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8C98828"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397A9B7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FEDC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2782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7A610"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05AF0EF"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A9F98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6D72BE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BB1D2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676ED4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9D36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8FA9F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89EF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47E5E1BE"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789EB2"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6CE29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3E739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59120718" w14:textId="77777777" w:rsidR="00094A91" w:rsidRPr="007732DC" w:rsidRDefault="00094A91" w:rsidP="00094A91">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46B53E5" w14:textId="55768BE9" w:rsidR="00094A91" w:rsidRPr="00094A91" w:rsidRDefault="00094A91" w:rsidP="00094A91">
      <w:pPr>
        <w:widowControl/>
        <w:overflowPunct/>
        <w:adjustRightInd/>
        <w:jc w:val="left"/>
        <w:textAlignment w:val="auto"/>
        <w:rPr>
          <w:rFonts w:asciiTheme="minorEastAsia" w:eastAsiaTheme="minorEastAsia" w:hAnsiTheme="minorEastAsia"/>
        </w:rPr>
      </w:pPr>
    </w:p>
    <w:sectPr w:rsidR="00094A91" w:rsidRPr="00094A91" w:rsidSect="000A1A12">
      <w:footerReference w:type="default" r:id="rId8"/>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9349"/>
      <w:docPartObj>
        <w:docPartGallery w:val="Page Numbers (Bottom of Page)"/>
        <w:docPartUnique/>
      </w:docPartObj>
    </w:sdtPr>
    <w:sdtEndPr/>
    <w:sdtContent>
      <w:p w14:paraId="14203924" w14:textId="794AE61D" w:rsidR="00936582" w:rsidRDefault="00936582" w:rsidP="00C87376">
        <w:pPr>
          <w:pStyle w:val="a5"/>
          <w:jc w:val="center"/>
        </w:pPr>
        <w:r>
          <w:fldChar w:fldCharType="begin"/>
        </w:r>
        <w:r>
          <w:instrText>PAGE   \* MERGEFORMAT</w:instrText>
        </w:r>
        <w:r>
          <w:fldChar w:fldCharType="separate"/>
        </w:r>
        <w:r w:rsidRPr="005A1B48">
          <w:rPr>
            <w:noProof/>
            <w:lang w:val="ja-JP"/>
          </w:rPr>
          <w:t>14</w:t>
        </w:r>
        <w:r>
          <w:fldChar w:fldCharType="end"/>
        </w:r>
      </w:p>
    </w:sdtContent>
  </w:sdt>
  <w:p w14:paraId="333CE6BB" w14:textId="77777777" w:rsidR="00936582" w:rsidRDefault="00936582"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273327">
    <w:abstractNumId w:val="0"/>
  </w:num>
  <w:num w:numId="2" w16cid:durableId="447744857">
    <w:abstractNumId w:val="20"/>
  </w:num>
  <w:num w:numId="3" w16cid:durableId="2110540895">
    <w:abstractNumId w:val="6"/>
  </w:num>
  <w:num w:numId="4" w16cid:durableId="430127200">
    <w:abstractNumId w:val="23"/>
  </w:num>
  <w:num w:numId="5" w16cid:durableId="374619482">
    <w:abstractNumId w:val="1"/>
  </w:num>
  <w:num w:numId="6" w16cid:durableId="1047146566">
    <w:abstractNumId w:val="22"/>
  </w:num>
  <w:num w:numId="7" w16cid:durableId="166478124">
    <w:abstractNumId w:val="17"/>
  </w:num>
  <w:num w:numId="8" w16cid:durableId="310644883">
    <w:abstractNumId w:val="8"/>
  </w:num>
  <w:num w:numId="9" w16cid:durableId="267273432">
    <w:abstractNumId w:val="12"/>
  </w:num>
  <w:num w:numId="10" w16cid:durableId="1783306743">
    <w:abstractNumId w:val="9"/>
  </w:num>
  <w:num w:numId="11" w16cid:durableId="2114588606">
    <w:abstractNumId w:val="7"/>
  </w:num>
  <w:num w:numId="12" w16cid:durableId="1542403208">
    <w:abstractNumId w:val="3"/>
  </w:num>
  <w:num w:numId="13" w16cid:durableId="660474366">
    <w:abstractNumId w:val="18"/>
  </w:num>
  <w:num w:numId="14" w16cid:durableId="1520045011">
    <w:abstractNumId w:val="14"/>
  </w:num>
  <w:num w:numId="15" w16cid:durableId="1453473462">
    <w:abstractNumId w:val="2"/>
  </w:num>
  <w:num w:numId="16" w16cid:durableId="329868029">
    <w:abstractNumId w:val="19"/>
  </w:num>
  <w:num w:numId="17" w16cid:durableId="405568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1383">
    <w:abstractNumId w:val="4"/>
  </w:num>
  <w:num w:numId="19" w16cid:durableId="790826208">
    <w:abstractNumId w:val="10"/>
  </w:num>
  <w:num w:numId="20" w16cid:durableId="994457837">
    <w:abstractNumId w:val="11"/>
  </w:num>
  <w:num w:numId="21" w16cid:durableId="142738513">
    <w:abstractNumId w:val="16"/>
  </w:num>
  <w:num w:numId="22" w16cid:durableId="608661221">
    <w:abstractNumId w:val="15"/>
  </w:num>
  <w:num w:numId="23" w16cid:durableId="1404839872">
    <w:abstractNumId w:val="13"/>
  </w:num>
  <w:num w:numId="24" w16cid:durableId="172209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6668"/>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433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styleId="af9">
    <w:name w:val="Unresolved Mention"/>
    <w:basedOn w:val="a0"/>
    <w:uiPriority w:val="99"/>
    <w:semiHidden/>
    <w:unhideWhenUsed/>
    <w:rsid w:val="005276C9"/>
    <w:rPr>
      <w:color w:val="605E5C"/>
      <w:shd w:val="clear" w:color="auto" w:fill="E1DFDD"/>
    </w:rPr>
  </w:style>
  <w:style w:type="paragraph" w:customStyle="1" w:styleId="afa">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F4690BA0-3086-4726-AC72-26AC267EFF96}">
  <ds:schemaRefs>
    <ds:schemaRef ds:uri="http://schemas.openxmlformats.org/officeDocument/2006/bibliography"/>
  </ds:schemaRefs>
</ds:datastoreItem>
</file>

<file path=customXml/itemProps2.xml><?xml version="1.0" encoding="utf-8"?>
<ds:datastoreItem xmlns:ds="http://schemas.openxmlformats.org/officeDocument/2006/customXml" ds:itemID="{072A0D41-95BA-43D7-A8E2-98D4187EA16A}"/>
</file>

<file path=customXml/itemProps3.xml><?xml version="1.0" encoding="utf-8"?>
<ds:datastoreItem xmlns:ds="http://schemas.openxmlformats.org/officeDocument/2006/customXml" ds:itemID="{41533D75-C829-471C-A2DB-E2A4AEBD2094}"/>
</file>

<file path=customXml/itemProps4.xml><?xml version="1.0" encoding="utf-8"?>
<ds:datastoreItem xmlns:ds="http://schemas.openxmlformats.org/officeDocument/2006/customXml" ds:itemID="{5D318F49-1571-4340-851F-8368645CC82A}"/>
</file>

<file path=docProps/app.xml><?xml version="1.0" encoding="utf-8"?>
<Properties xmlns="http://schemas.openxmlformats.org/officeDocument/2006/extended-properties" xmlns:vt="http://schemas.openxmlformats.org/officeDocument/2006/docPropsVTypes">
  <Template>Normal.dotm</Template>
  <Pages>4</Pages>
  <Words>2503</Words>
  <Characters>380</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0x0101006CFD6CC67C4CC548959CEA1302996F70</vt:lpwstr>
  </property>
</Properties>
</file>