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6319" w14:textId="77777777" w:rsidR="00681DF2" w:rsidRDefault="00254383" w:rsidP="00254383">
      <w:pPr>
        <w:widowControl/>
        <w:tabs>
          <w:tab w:val="left" w:pos="5016"/>
        </w:tabs>
        <w:overflowPunct/>
        <w:adjustRightInd/>
        <w:snapToGrid w:val="0"/>
        <w:spacing w:line="360" w:lineRule="auto"/>
        <w:jc w:val="left"/>
        <w:textAlignment w:val="auto"/>
        <w:rPr>
          <w:color w:val="auto"/>
        </w:rPr>
      </w:pPr>
      <w:r>
        <w:rPr>
          <w:color w:val="auto"/>
        </w:rPr>
        <w:tab/>
      </w:r>
    </w:p>
    <w:p w14:paraId="66ADB263" w14:textId="77777777" w:rsidR="000304BC" w:rsidRPr="00F3134A" w:rsidRDefault="000304BC" w:rsidP="00254383">
      <w:pPr>
        <w:widowControl/>
        <w:tabs>
          <w:tab w:val="left" w:pos="5016"/>
        </w:tabs>
        <w:overflowPunct/>
        <w:adjustRightInd/>
        <w:snapToGrid w:val="0"/>
        <w:spacing w:line="360" w:lineRule="auto"/>
        <w:jc w:val="left"/>
        <w:textAlignment w:val="auto"/>
        <w:rPr>
          <w:color w:val="auto"/>
        </w:rPr>
      </w:pPr>
    </w:p>
    <w:p w14:paraId="30A166FE" w14:textId="77777777" w:rsidR="00681DF2" w:rsidRPr="00F3134A" w:rsidRDefault="00681DF2" w:rsidP="007262B9">
      <w:pPr>
        <w:widowControl/>
        <w:overflowPunct/>
        <w:adjustRightInd/>
        <w:snapToGrid w:val="0"/>
        <w:spacing w:line="360" w:lineRule="auto"/>
        <w:textAlignment w:val="auto"/>
        <w:rPr>
          <w:color w:val="auto"/>
        </w:rPr>
      </w:pPr>
    </w:p>
    <w:p w14:paraId="3AF8EEBF" w14:textId="2F0C96EA" w:rsidR="00681DF2" w:rsidRPr="002E76DA" w:rsidRDefault="00152600" w:rsidP="00812FB6">
      <w:pPr>
        <w:widowControl/>
        <w:overflowPunct/>
        <w:adjustRightInd/>
        <w:snapToGrid w:val="0"/>
        <w:spacing w:line="360" w:lineRule="auto"/>
        <w:jc w:val="center"/>
        <w:textAlignment w:val="auto"/>
        <w:rPr>
          <w:color w:val="auto"/>
          <w:sz w:val="30"/>
          <w:szCs w:val="30"/>
        </w:rPr>
      </w:pPr>
      <w:r w:rsidRPr="00DE77BD">
        <w:rPr>
          <w:rFonts w:hint="eastAsia"/>
          <w:color w:val="auto"/>
          <w:spacing w:val="562"/>
          <w:sz w:val="30"/>
          <w:szCs w:val="30"/>
          <w:fitText w:val="6000" w:id="2090103298"/>
        </w:rPr>
        <w:t>令和６年</w:t>
      </w:r>
      <w:r w:rsidRPr="00DE77BD">
        <w:rPr>
          <w:rFonts w:hint="eastAsia"/>
          <w:color w:val="auto"/>
          <w:spacing w:val="2"/>
          <w:sz w:val="30"/>
          <w:szCs w:val="30"/>
          <w:fitText w:val="6000" w:id="2090103298"/>
        </w:rPr>
        <w:t>度</w:t>
      </w:r>
    </w:p>
    <w:p w14:paraId="7AEBF25F" w14:textId="77777777" w:rsidR="00681DF2" w:rsidRPr="002E76DA" w:rsidRDefault="00681DF2" w:rsidP="007262B9">
      <w:pPr>
        <w:widowControl/>
        <w:overflowPunct/>
        <w:adjustRightInd/>
        <w:snapToGrid w:val="0"/>
        <w:spacing w:line="360" w:lineRule="auto"/>
        <w:textAlignment w:val="auto"/>
        <w:rPr>
          <w:color w:val="auto"/>
          <w:sz w:val="30"/>
          <w:szCs w:val="30"/>
        </w:rPr>
      </w:pPr>
    </w:p>
    <w:p w14:paraId="48BE104F" w14:textId="77777777" w:rsidR="00681DF2" w:rsidRPr="002E76DA" w:rsidRDefault="00681DF2" w:rsidP="007262B9">
      <w:pPr>
        <w:widowControl/>
        <w:overflowPunct/>
        <w:adjustRightInd/>
        <w:snapToGrid w:val="0"/>
        <w:spacing w:line="360" w:lineRule="auto"/>
        <w:textAlignment w:val="auto"/>
        <w:rPr>
          <w:color w:val="auto"/>
          <w:sz w:val="30"/>
          <w:szCs w:val="30"/>
        </w:rPr>
      </w:pPr>
    </w:p>
    <w:p w14:paraId="3E8492D2" w14:textId="77777777" w:rsidR="00681DF2" w:rsidRPr="002E76DA" w:rsidRDefault="00681DF2" w:rsidP="00681DF2">
      <w:pPr>
        <w:widowControl/>
        <w:overflowPunct/>
        <w:adjustRightInd/>
        <w:snapToGrid w:val="0"/>
        <w:spacing w:line="360" w:lineRule="auto"/>
        <w:jc w:val="center"/>
        <w:textAlignment w:val="auto"/>
        <w:rPr>
          <w:color w:val="auto"/>
          <w:sz w:val="30"/>
          <w:szCs w:val="30"/>
        </w:rPr>
      </w:pPr>
      <w:r w:rsidRPr="00DE77BD">
        <w:rPr>
          <w:rFonts w:hint="eastAsia"/>
          <w:color w:val="auto"/>
          <w:spacing w:val="118"/>
          <w:sz w:val="30"/>
          <w:szCs w:val="30"/>
          <w:fitText w:val="7800" w:id="56857601"/>
        </w:rPr>
        <w:t>医薬品等審査迅速化事業費補助</w:t>
      </w:r>
      <w:r w:rsidRPr="00DE77BD">
        <w:rPr>
          <w:rFonts w:hint="eastAsia"/>
          <w:color w:val="auto"/>
          <w:spacing w:val="-1"/>
          <w:sz w:val="30"/>
          <w:szCs w:val="30"/>
          <w:fitText w:val="7800" w:id="56857601"/>
        </w:rPr>
        <w:t>金</w:t>
      </w:r>
    </w:p>
    <w:p w14:paraId="7F01603F" w14:textId="56C805F4" w:rsidR="00681DF2" w:rsidRPr="000444A2" w:rsidRDefault="00FA29CD" w:rsidP="00681DF2">
      <w:pPr>
        <w:widowControl/>
        <w:overflowPunct/>
        <w:adjustRightInd/>
        <w:snapToGrid w:val="0"/>
        <w:spacing w:line="360" w:lineRule="auto"/>
        <w:jc w:val="center"/>
        <w:textAlignment w:val="auto"/>
        <w:rPr>
          <w:color w:val="auto"/>
          <w:szCs w:val="24"/>
        </w:rPr>
      </w:pPr>
      <w:r w:rsidRPr="000444A2">
        <w:rPr>
          <w:rFonts w:hint="eastAsia"/>
          <w:color w:val="auto"/>
          <w:szCs w:val="24"/>
        </w:rPr>
        <w:t>（革新的医療機器</w:t>
      </w:r>
      <w:r w:rsidR="00437F4E" w:rsidRPr="000444A2">
        <w:rPr>
          <w:rFonts w:hint="eastAsia"/>
          <w:color w:val="auto"/>
          <w:szCs w:val="24"/>
        </w:rPr>
        <w:t>等</w:t>
      </w:r>
      <w:r w:rsidRPr="000444A2">
        <w:rPr>
          <w:rFonts w:hint="eastAsia"/>
          <w:color w:val="auto"/>
          <w:szCs w:val="24"/>
        </w:rPr>
        <w:t>国際標準獲得推進</w:t>
      </w:r>
      <w:r w:rsidR="00681DF2" w:rsidRPr="000444A2">
        <w:rPr>
          <w:rFonts w:hint="eastAsia"/>
          <w:color w:val="auto"/>
          <w:szCs w:val="24"/>
        </w:rPr>
        <w:t>事業</w:t>
      </w:r>
      <w:r w:rsidR="00892731" w:rsidRPr="000444A2">
        <w:rPr>
          <w:color w:val="auto"/>
          <w:szCs w:val="24"/>
        </w:rPr>
        <w:t>（</w:t>
      </w:r>
      <w:bookmarkStart w:id="0" w:name="_Hlk163472286"/>
      <w:r w:rsidR="00892731" w:rsidRPr="000444A2">
        <w:rPr>
          <w:color w:val="auto"/>
          <w:szCs w:val="24"/>
        </w:rPr>
        <w:t>国際標準規格化推進事業</w:t>
      </w:r>
      <w:bookmarkEnd w:id="0"/>
      <w:r w:rsidR="00892731" w:rsidRPr="000444A2">
        <w:rPr>
          <w:color w:val="auto"/>
          <w:szCs w:val="24"/>
        </w:rPr>
        <w:t>）</w:t>
      </w:r>
      <w:r w:rsidR="00681DF2" w:rsidRPr="000444A2">
        <w:rPr>
          <w:rFonts w:hint="eastAsia"/>
          <w:color w:val="auto"/>
          <w:szCs w:val="24"/>
        </w:rPr>
        <w:t>）</w:t>
      </w:r>
    </w:p>
    <w:p w14:paraId="72D6488B" w14:textId="77777777" w:rsidR="00553E8C" w:rsidRPr="002E76DA" w:rsidRDefault="00CC0E4E" w:rsidP="00681DF2">
      <w:pPr>
        <w:widowControl/>
        <w:overflowPunct/>
        <w:adjustRightInd/>
        <w:snapToGrid w:val="0"/>
        <w:spacing w:line="360" w:lineRule="auto"/>
        <w:jc w:val="center"/>
        <w:textAlignment w:val="auto"/>
        <w:rPr>
          <w:color w:val="auto"/>
          <w:sz w:val="30"/>
          <w:szCs w:val="30"/>
        </w:rPr>
      </w:pPr>
      <w:r w:rsidRPr="00DE77BD">
        <w:rPr>
          <w:rFonts w:hint="eastAsia"/>
          <w:color w:val="auto"/>
          <w:spacing w:val="1100"/>
          <w:sz w:val="30"/>
          <w:szCs w:val="30"/>
          <w:fitText w:val="7800" w:id="56786944"/>
        </w:rPr>
        <w:t>公募要</w:t>
      </w:r>
      <w:r w:rsidRPr="00DE77BD">
        <w:rPr>
          <w:rFonts w:hint="eastAsia"/>
          <w:color w:val="auto"/>
          <w:sz w:val="30"/>
          <w:szCs w:val="30"/>
          <w:fitText w:val="7800" w:id="56786944"/>
        </w:rPr>
        <w:t>項</w:t>
      </w:r>
    </w:p>
    <w:p w14:paraId="21A9FFD9" w14:textId="77777777" w:rsidR="00887B52" w:rsidRPr="002E76DA" w:rsidRDefault="00887B52" w:rsidP="00681DF2">
      <w:pPr>
        <w:widowControl/>
        <w:overflowPunct/>
        <w:adjustRightInd/>
        <w:snapToGrid w:val="0"/>
        <w:spacing w:line="360" w:lineRule="auto"/>
        <w:jc w:val="center"/>
        <w:textAlignment w:val="auto"/>
        <w:rPr>
          <w:color w:val="auto"/>
          <w:sz w:val="30"/>
          <w:szCs w:val="30"/>
        </w:rPr>
      </w:pPr>
    </w:p>
    <w:p w14:paraId="11C8EB58" w14:textId="77777777" w:rsidR="00681DF2" w:rsidRPr="002E76DA" w:rsidRDefault="00681DF2" w:rsidP="007262B9">
      <w:pPr>
        <w:widowControl/>
        <w:overflowPunct/>
        <w:adjustRightInd/>
        <w:snapToGrid w:val="0"/>
        <w:spacing w:line="360" w:lineRule="auto"/>
        <w:textAlignment w:val="auto"/>
        <w:rPr>
          <w:color w:val="auto"/>
        </w:rPr>
      </w:pPr>
    </w:p>
    <w:p w14:paraId="63F95BB2" w14:textId="77777777" w:rsidR="00681DF2" w:rsidRPr="002E76DA" w:rsidRDefault="00681DF2" w:rsidP="007262B9">
      <w:pPr>
        <w:widowControl/>
        <w:overflowPunct/>
        <w:adjustRightInd/>
        <w:snapToGrid w:val="0"/>
        <w:spacing w:line="360" w:lineRule="auto"/>
        <w:textAlignment w:val="auto"/>
        <w:rPr>
          <w:color w:val="auto"/>
        </w:rPr>
      </w:pPr>
    </w:p>
    <w:p w14:paraId="703F9580" w14:textId="77777777" w:rsidR="00681DF2" w:rsidRPr="002E76DA" w:rsidRDefault="00681DF2" w:rsidP="007262B9">
      <w:pPr>
        <w:widowControl/>
        <w:overflowPunct/>
        <w:adjustRightInd/>
        <w:snapToGrid w:val="0"/>
        <w:spacing w:line="360" w:lineRule="auto"/>
        <w:textAlignment w:val="auto"/>
        <w:rPr>
          <w:color w:val="auto"/>
        </w:rPr>
      </w:pPr>
    </w:p>
    <w:p w14:paraId="52574789" w14:textId="77777777" w:rsidR="00681DF2" w:rsidRPr="002E76DA" w:rsidRDefault="00681DF2" w:rsidP="007262B9">
      <w:pPr>
        <w:widowControl/>
        <w:overflowPunct/>
        <w:adjustRightInd/>
        <w:snapToGrid w:val="0"/>
        <w:spacing w:line="360" w:lineRule="auto"/>
        <w:textAlignment w:val="auto"/>
        <w:rPr>
          <w:color w:val="auto"/>
        </w:rPr>
      </w:pPr>
    </w:p>
    <w:p w14:paraId="79602C4E" w14:textId="77777777" w:rsidR="00681DF2" w:rsidRPr="002E76DA" w:rsidRDefault="00681DF2" w:rsidP="007262B9">
      <w:pPr>
        <w:widowControl/>
        <w:overflowPunct/>
        <w:adjustRightInd/>
        <w:snapToGrid w:val="0"/>
        <w:spacing w:line="360" w:lineRule="auto"/>
        <w:textAlignment w:val="auto"/>
        <w:rPr>
          <w:color w:val="auto"/>
        </w:rPr>
      </w:pPr>
    </w:p>
    <w:p w14:paraId="7990AEDC" w14:textId="77777777" w:rsidR="00681DF2" w:rsidRPr="002E76DA" w:rsidRDefault="00681DF2" w:rsidP="007262B9">
      <w:pPr>
        <w:widowControl/>
        <w:overflowPunct/>
        <w:adjustRightInd/>
        <w:snapToGrid w:val="0"/>
        <w:spacing w:line="360" w:lineRule="auto"/>
        <w:textAlignment w:val="auto"/>
        <w:rPr>
          <w:color w:val="auto"/>
        </w:rPr>
      </w:pPr>
    </w:p>
    <w:p w14:paraId="3E9117F2" w14:textId="77777777" w:rsidR="00681DF2" w:rsidRPr="002E76DA" w:rsidRDefault="00681DF2" w:rsidP="007262B9">
      <w:pPr>
        <w:widowControl/>
        <w:overflowPunct/>
        <w:adjustRightInd/>
        <w:snapToGrid w:val="0"/>
        <w:spacing w:line="360" w:lineRule="auto"/>
        <w:textAlignment w:val="auto"/>
        <w:rPr>
          <w:color w:val="auto"/>
        </w:rPr>
      </w:pPr>
    </w:p>
    <w:p w14:paraId="5F5079A7" w14:textId="71AC12E7" w:rsidR="00681DF2" w:rsidRPr="002E76DA" w:rsidRDefault="00152600" w:rsidP="00681DF2">
      <w:pPr>
        <w:widowControl/>
        <w:overflowPunct/>
        <w:adjustRightInd/>
        <w:snapToGrid w:val="0"/>
        <w:spacing w:line="360" w:lineRule="auto"/>
        <w:jc w:val="center"/>
        <w:textAlignment w:val="auto"/>
        <w:rPr>
          <w:color w:val="auto"/>
          <w:sz w:val="30"/>
          <w:szCs w:val="30"/>
        </w:rPr>
      </w:pPr>
      <w:r w:rsidRPr="00117AD1">
        <w:rPr>
          <w:rFonts w:hint="eastAsia"/>
          <w:color w:val="auto"/>
          <w:spacing w:val="206"/>
          <w:sz w:val="30"/>
          <w:szCs w:val="30"/>
          <w:fitText w:val="6000" w:id="-1000647936"/>
        </w:rPr>
        <w:t>令和６年</w:t>
      </w:r>
      <w:r w:rsidR="00117AD1" w:rsidRPr="00117AD1">
        <w:rPr>
          <w:rFonts w:hint="eastAsia"/>
          <w:color w:val="auto"/>
          <w:spacing w:val="206"/>
          <w:sz w:val="30"/>
          <w:szCs w:val="30"/>
          <w:fitText w:val="6000" w:id="-1000647936"/>
        </w:rPr>
        <w:t>４</w:t>
      </w:r>
      <w:r w:rsidRPr="00117AD1">
        <w:rPr>
          <w:rFonts w:hint="eastAsia"/>
          <w:color w:val="auto"/>
          <w:spacing w:val="206"/>
          <w:sz w:val="30"/>
          <w:szCs w:val="30"/>
          <w:fitText w:val="6000" w:id="-1000647936"/>
        </w:rPr>
        <w:t>月</w:t>
      </w:r>
      <w:r w:rsidR="00117AD1" w:rsidRPr="00117AD1">
        <w:rPr>
          <w:rFonts w:hint="eastAsia"/>
          <w:color w:val="auto"/>
          <w:spacing w:val="206"/>
          <w:sz w:val="30"/>
          <w:szCs w:val="30"/>
          <w:fitText w:val="6000" w:id="-1000647936"/>
        </w:rPr>
        <w:t>１１</w:t>
      </w:r>
      <w:r w:rsidRPr="00117AD1">
        <w:rPr>
          <w:rFonts w:hint="eastAsia"/>
          <w:color w:val="auto"/>
          <w:spacing w:val="2"/>
          <w:sz w:val="30"/>
          <w:szCs w:val="30"/>
          <w:fitText w:val="6000" w:id="-1000647936"/>
        </w:rPr>
        <w:t>日</w:t>
      </w:r>
    </w:p>
    <w:p w14:paraId="2D57D43C" w14:textId="77777777" w:rsidR="00681DF2" w:rsidRPr="002E76DA" w:rsidRDefault="00681DF2" w:rsidP="00681DF2">
      <w:pPr>
        <w:widowControl/>
        <w:overflowPunct/>
        <w:adjustRightInd/>
        <w:snapToGrid w:val="0"/>
        <w:spacing w:line="360" w:lineRule="auto"/>
        <w:jc w:val="center"/>
        <w:textAlignment w:val="auto"/>
        <w:rPr>
          <w:color w:val="auto"/>
          <w:sz w:val="30"/>
          <w:szCs w:val="30"/>
        </w:rPr>
      </w:pPr>
    </w:p>
    <w:p w14:paraId="1D75D019" w14:textId="35498E7B" w:rsidR="00681DF2" w:rsidRPr="002E76DA" w:rsidRDefault="008820E1" w:rsidP="00681DF2">
      <w:pPr>
        <w:widowControl/>
        <w:overflowPunct/>
        <w:adjustRightInd/>
        <w:snapToGrid w:val="0"/>
        <w:spacing w:line="360" w:lineRule="auto"/>
        <w:jc w:val="center"/>
        <w:textAlignment w:val="auto"/>
        <w:rPr>
          <w:color w:val="auto"/>
          <w:sz w:val="30"/>
          <w:szCs w:val="30"/>
        </w:rPr>
      </w:pPr>
      <w:r w:rsidRPr="002E76DA">
        <w:rPr>
          <w:rFonts w:hint="eastAsia"/>
          <w:color w:val="auto"/>
          <w:spacing w:val="75"/>
          <w:sz w:val="30"/>
          <w:szCs w:val="30"/>
          <w:fitText w:val="7500" w:id="48026881"/>
        </w:rPr>
        <w:t>厚生労働省医薬</w:t>
      </w:r>
      <w:r w:rsidR="00681DF2" w:rsidRPr="002E76DA">
        <w:rPr>
          <w:rFonts w:hint="eastAsia"/>
          <w:color w:val="auto"/>
          <w:spacing w:val="75"/>
          <w:sz w:val="30"/>
          <w:szCs w:val="30"/>
          <w:fitText w:val="7500" w:id="48026881"/>
        </w:rPr>
        <w:t>局</w:t>
      </w:r>
      <w:r w:rsidRPr="002E76DA">
        <w:rPr>
          <w:rFonts w:hint="eastAsia"/>
          <w:color w:val="auto"/>
          <w:spacing w:val="75"/>
          <w:sz w:val="30"/>
          <w:szCs w:val="30"/>
          <w:fitText w:val="7500" w:id="48026881"/>
        </w:rPr>
        <w:t>医療機器</w:t>
      </w:r>
      <w:r w:rsidR="00681DF2" w:rsidRPr="002E76DA">
        <w:rPr>
          <w:rFonts w:hint="eastAsia"/>
          <w:color w:val="auto"/>
          <w:spacing w:val="75"/>
          <w:sz w:val="30"/>
          <w:szCs w:val="30"/>
          <w:fitText w:val="7500" w:id="48026881"/>
        </w:rPr>
        <w:t>審査管理</w:t>
      </w:r>
      <w:r w:rsidR="00681DF2" w:rsidRPr="002E76DA">
        <w:rPr>
          <w:rFonts w:hint="eastAsia"/>
          <w:color w:val="auto"/>
          <w:sz w:val="30"/>
          <w:szCs w:val="30"/>
          <w:fitText w:val="7500" w:id="48026881"/>
        </w:rPr>
        <w:t>課</w:t>
      </w:r>
    </w:p>
    <w:p w14:paraId="4BBD21CD" w14:textId="77777777" w:rsidR="00681DF2" w:rsidRPr="002E76DA" w:rsidRDefault="00681DF2">
      <w:pPr>
        <w:widowControl/>
        <w:overflowPunct/>
        <w:adjustRightInd/>
        <w:jc w:val="left"/>
        <w:textAlignment w:val="auto"/>
        <w:rPr>
          <w:color w:val="auto"/>
        </w:rPr>
      </w:pPr>
      <w:r w:rsidRPr="002E76DA">
        <w:rPr>
          <w:color w:val="auto"/>
        </w:rPr>
        <w:br w:type="page"/>
      </w:r>
    </w:p>
    <w:p w14:paraId="31C6A3B2" w14:textId="77777777" w:rsidR="00681DF2" w:rsidRPr="002E76DA" w:rsidRDefault="00681DF2" w:rsidP="007262B9">
      <w:pPr>
        <w:widowControl/>
        <w:overflowPunct/>
        <w:adjustRightInd/>
        <w:snapToGrid w:val="0"/>
        <w:spacing w:line="360" w:lineRule="auto"/>
        <w:textAlignment w:val="auto"/>
      </w:pPr>
    </w:p>
    <w:p w14:paraId="2C829E8F" w14:textId="77777777" w:rsidR="005B41A4" w:rsidRPr="002E76DA" w:rsidRDefault="005B41A4" w:rsidP="005F4815">
      <w:pPr>
        <w:adjustRightInd/>
        <w:jc w:val="right"/>
        <w:rPr>
          <w:rFonts w:hAnsi="ＭＳ 明朝" w:cs="ＭＳ Ｐゴシック"/>
          <w:color w:val="auto"/>
          <w:sz w:val="22"/>
          <w:szCs w:val="24"/>
        </w:rPr>
      </w:pPr>
    </w:p>
    <w:p w14:paraId="2A09A4F3" w14:textId="30239398" w:rsidR="00E97186" w:rsidRPr="002E76DA" w:rsidRDefault="00152600" w:rsidP="00416330">
      <w:pPr>
        <w:widowControl/>
        <w:overflowPunct/>
        <w:adjustRightInd/>
        <w:snapToGrid w:val="0"/>
        <w:spacing w:line="0" w:lineRule="atLeast"/>
        <w:jc w:val="center"/>
        <w:textAlignment w:val="auto"/>
        <w:rPr>
          <w:color w:val="auto"/>
          <w:sz w:val="22"/>
          <w:szCs w:val="22"/>
        </w:rPr>
      </w:pPr>
      <w:r w:rsidRPr="002B7066">
        <w:rPr>
          <w:rFonts w:hint="eastAsia"/>
          <w:color w:val="auto"/>
          <w:spacing w:val="34"/>
          <w:sz w:val="22"/>
          <w:szCs w:val="22"/>
          <w:fitText w:val="5720" w:id="48027648"/>
        </w:rPr>
        <w:t>令和６年度医薬品等審査迅速化事業費補助</w:t>
      </w:r>
      <w:r w:rsidRPr="002B7066">
        <w:rPr>
          <w:rFonts w:hint="eastAsia"/>
          <w:color w:val="auto"/>
          <w:spacing w:val="14"/>
          <w:sz w:val="22"/>
          <w:szCs w:val="22"/>
          <w:fitText w:val="5720" w:id="48027648"/>
        </w:rPr>
        <w:t>金</w:t>
      </w:r>
    </w:p>
    <w:p w14:paraId="4F09BF51" w14:textId="75E5E198" w:rsidR="00E97186" w:rsidRPr="002E76DA" w:rsidRDefault="00681DF2" w:rsidP="00416330">
      <w:pPr>
        <w:widowControl/>
        <w:overflowPunct/>
        <w:adjustRightInd/>
        <w:snapToGrid w:val="0"/>
        <w:spacing w:line="0" w:lineRule="atLeast"/>
        <w:jc w:val="center"/>
        <w:textAlignment w:val="auto"/>
        <w:rPr>
          <w:color w:val="auto"/>
          <w:sz w:val="22"/>
          <w:szCs w:val="22"/>
        </w:rPr>
      </w:pPr>
      <w:r w:rsidRPr="002E76DA">
        <w:rPr>
          <w:rFonts w:hint="eastAsia"/>
          <w:color w:val="auto"/>
          <w:sz w:val="22"/>
          <w:szCs w:val="22"/>
        </w:rPr>
        <w:t>（</w:t>
      </w:r>
      <w:r w:rsidR="00AA0F1B" w:rsidRPr="002E76DA">
        <w:rPr>
          <w:rFonts w:hint="eastAsia"/>
          <w:color w:val="auto"/>
          <w:sz w:val="22"/>
          <w:szCs w:val="22"/>
        </w:rPr>
        <w:t>革新的医療機器</w:t>
      </w:r>
      <w:r w:rsidR="00437F4E" w:rsidRPr="002E76DA">
        <w:rPr>
          <w:rFonts w:hint="eastAsia"/>
          <w:color w:val="auto"/>
          <w:sz w:val="22"/>
          <w:szCs w:val="22"/>
        </w:rPr>
        <w:t>等</w:t>
      </w:r>
      <w:r w:rsidR="00891DBD" w:rsidRPr="002E76DA">
        <w:rPr>
          <w:rFonts w:hint="eastAsia"/>
          <w:color w:val="auto"/>
          <w:sz w:val="22"/>
          <w:szCs w:val="22"/>
        </w:rPr>
        <w:t>国際標準獲得推進</w:t>
      </w:r>
      <w:r w:rsidR="00AA0F1B" w:rsidRPr="002E76DA">
        <w:rPr>
          <w:rFonts w:hint="eastAsia"/>
          <w:color w:val="auto"/>
          <w:sz w:val="22"/>
          <w:szCs w:val="22"/>
        </w:rPr>
        <w:t>事業</w:t>
      </w:r>
      <w:r w:rsidR="00892731" w:rsidRPr="00892731">
        <w:rPr>
          <w:color w:val="auto"/>
          <w:sz w:val="22"/>
          <w:szCs w:val="22"/>
        </w:rPr>
        <w:t>（国際標準規格化推進事業）</w:t>
      </w:r>
      <w:r w:rsidRPr="002E76DA">
        <w:rPr>
          <w:rFonts w:hint="eastAsia"/>
          <w:color w:val="auto"/>
          <w:sz w:val="22"/>
          <w:szCs w:val="22"/>
        </w:rPr>
        <w:t>）</w:t>
      </w:r>
    </w:p>
    <w:p w14:paraId="43FD5361" w14:textId="77777777" w:rsidR="00CC0E4E" w:rsidRPr="002E76DA" w:rsidRDefault="00553E8C" w:rsidP="00416330">
      <w:pPr>
        <w:widowControl/>
        <w:overflowPunct/>
        <w:adjustRightInd/>
        <w:snapToGrid w:val="0"/>
        <w:spacing w:line="0" w:lineRule="atLeast"/>
        <w:jc w:val="center"/>
        <w:textAlignment w:val="auto"/>
        <w:rPr>
          <w:color w:val="auto"/>
          <w:sz w:val="22"/>
          <w:szCs w:val="22"/>
        </w:rPr>
      </w:pPr>
      <w:r w:rsidRPr="002E76DA">
        <w:rPr>
          <w:rFonts w:hint="eastAsia"/>
          <w:color w:val="auto"/>
          <w:sz w:val="22"/>
          <w:szCs w:val="22"/>
        </w:rPr>
        <w:t>公募要項</w:t>
      </w:r>
    </w:p>
    <w:p w14:paraId="6874789E" w14:textId="77777777" w:rsidR="00822297" w:rsidRPr="002E76DA" w:rsidRDefault="00822297" w:rsidP="00416330">
      <w:pPr>
        <w:adjustRightInd/>
        <w:spacing w:line="0" w:lineRule="atLeast"/>
        <w:jc w:val="left"/>
        <w:rPr>
          <w:rFonts w:hAnsi="ＭＳ 明朝" w:cs="ＭＳ Ｐゴシック"/>
          <w:color w:val="auto"/>
          <w:sz w:val="22"/>
          <w:szCs w:val="24"/>
        </w:rPr>
      </w:pPr>
    </w:p>
    <w:p w14:paraId="57443112" w14:textId="317633BD" w:rsidR="00A17C5F" w:rsidRPr="002E76DA" w:rsidRDefault="00AA0F1B" w:rsidP="00416330">
      <w:pPr>
        <w:widowControl/>
        <w:overflowPunct/>
        <w:adjustRightInd/>
        <w:snapToGrid w:val="0"/>
        <w:spacing w:line="0" w:lineRule="atLeast"/>
        <w:ind w:firstLineChars="129" w:firstLine="284"/>
        <w:textAlignment w:val="auto"/>
        <w:rPr>
          <w:rFonts w:hAnsi="ＭＳ 明朝" w:cs="Times New Roman"/>
          <w:color w:val="auto"/>
          <w:spacing w:val="2"/>
          <w:sz w:val="22"/>
        </w:rPr>
      </w:pPr>
      <w:r w:rsidRPr="002E76DA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革新的医療機器</w:t>
      </w:r>
      <w:r w:rsidR="00437F4E" w:rsidRPr="002E76DA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等</w:t>
      </w:r>
      <w:r w:rsidR="00891DBD" w:rsidRPr="002E76DA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国際標準獲得推進</w:t>
      </w:r>
      <w:r w:rsidRPr="002E76DA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事業</w:t>
      </w:r>
      <w:r w:rsidR="00892731" w:rsidRPr="00892731">
        <w:rPr>
          <w:color w:val="auto"/>
          <w:sz w:val="22"/>
          <w:szCs w:val="22"/>
        </w:rPr>
        <w:t>（国際標準規格化推進事業）</w:t>
      </w:r>
      <w:r w:rsidR="002D5087" w:rsidRPr="002E76DA">
        <w:rPr>
          <w:rFonts w:hAnsi="ＭＳ 明朝" w:cs="ＭＳ Ｐゴシック" w:hint="eastAsia"/>
          <w:color w:val="auto"/>
          <w:sz w:val="22"/>
          <w:szCs w:val="24"/>
        </w:rPr>
        <w:t>の実施に当たっては、</w:t>
      </w:r>
      <w:r w:rsidR="002B1F4B" w:rsidRPr="002E76DA">
        <w:rPr>
          <w:rFonts w:hAnsi="ＭＳ 明朝" w:cs="ＭＳ Ｐゴシック" w:hint="eastAsia"/>
          <w:color w:val="auto"/>
          <w:sz w:val="22"/>
          <w:szCs w:val="24"/>
        </w:rPr>
        <w:t>「</w:t>
      </w:r>
      <w:r w:rsidR="00812FB6" w:rsidRPr="002E76DA">
        <w:rPr>
          <w:rFonts w:hint="eastAsia"/>
          <w:color w:val="auto"/>
          <w:sz w:val="22"/>
          <w:szCs w:val="22"/>
        </w:rPr>
        <w:t>令和</w:t>
      </w:r>
      <w:r w:rsidR="00152600" w:rsidRPr="002E76DA">
        <w:rPr>
          <w:rFonts w:hint="eastAsia"/>
          <w:color w:val="auto"/>
          <w:sz w:val="22"/>
          <w:szCs w:val="22"/>
        </w:rPr>
        <w:t>６</w:t>
      </w:r>
      <w:r w:rsidR="00812FB6" w:rsidRPr="002E76DA">
        <w:rPr>
          <w:rFonts w:hint="eastAsia"/>
          <w:color w:val="auto"/>
          <w:sz w:val="22"/>
          <w:szCs w:val="22"/>
        </w:rPr>
        <w:t>年度</w:t>
      </w:r>
      <w:r w:rsidR="000E1D31" w:rsidRPr="002E76DA">
        <w:rPr>
          <w:rFonts w:hint="eastAsia"/>
          <w:color w:val="auto"/>
          <w:sz w:val="22"/>
          <w:szCs w:val="22"/>
        </w:rPr>
        <w:t>医薬品等審査迅速化事業費補助金（</w:t>
      </w:r>
      <w:r w:rsidR="009D6E55" w:rsidRPr="002E76DA">
        <w:rPr>
          <w:rFonts w:hint="eastAsia"/>
          <w:color w:val="auto"/>
          <w:sz w:val="22"/>
          <w:szCs w:val="22"/>
        </w:rPr>
        <w:t>革新的医療機器</w:t>
      </w:r>
      <w:r w:rsidR="00437F4E" w:rsidRPr="002E76DA">
        <w:rPr>
          <w:rFonts w:hint="eastAsia"/>
          <w:color w:val="auto"/>
          <w:sz w:val="22"/>
          <w:szCs w:val="22"/>
        </w:rPr>
        <w:t>等</w:t>
      </w:r>
      <w:r w:rsidR="00891DBD" w:rsidRPr="002E76DA">
        <w:rPr>
          <w:rFonts w:hint="eastAsia"/>
          <w:color w:val="auto"/>
          <w:sz w:val="22"/>
          <w:szCs w:val="22"/>
        </w:rPr>
        <w:t>国際標準獲得推進</w:t>
      </w:r>
      <w:r w:rsidR="009D6E55" w:rsidRPr="002E76DA">
        <w:rPr>
          <w:rFonts w:hint="eastAsia"/>
          <w:color w:val="auto"/>
          <w:sz w:val="22"/>
          <w:szCs w:val="22"/>
        </w:rPr>
        <w:t>事業</w:t>
      </w:r>
      <w:bookmarkStart w:id="1" w:name="_Hlk163066297"/>
      <w:r w:rsidR="00892731" w:rsidRPr="00892731">
        <w:rPr>
          <w:color w:val="auto"/>
          <w:sz w:val="22"/>
          <w:szCs w:val="22"/>
        </w:rPr>
        <w:t>（国際標準規格化推進事業）</w:t>
      </w:r>
      <w:bookmarkEnd w:id="1"/>
      <w:r w:rsidR="000E1D31" w:rsidRPr="002E76DA">
        <w:rPr>
          <w:rFonts w:hint="eastAsia"/>
          <w:color w:val="auto"/>
          <w:sz w:val="22"/>
          <w:szCs w:val="22"/>
        </w:rPr>
        <w:t>）交付要綱</w:t>
      </w:r>
      <w:r w:rsidR="002B1F4B" w:rsidRPr="002E76DA">
        <w:rPr>
          <w:rFonts w:hAnsi="ＭＳ 明朝" w:cs="ＭＳ Ｐゴシック" w:hint="eastAsia"/>
          <w:color w:val="auto"/>
          <w:sz w:val="22"/>
          <w:szCs w:val="24"/>
        </w:rPr>
        <w:t>」（事務次官通知。以下「交付要綱」という。）及び</w:t>
      </w:r>
      <w:r w:rsidR="002D5087" w:rsidRPr="002E76DA">
        <w:rPr>
          <w:rFonts w:hAnsi="ＭＳ 明朝" w:cs="Times New Roman" w:hint="eastAsia"/>
          <w:color w:val="auto"/>
          <w:spacing w:val="2"/>
          <w:sz w:val="22"/>
        </w:rPr>
        <w:t>「</w:t>
      </w:r>
      <w:r w:rsidR="0078551C" w:rsidRPr="002E76DA">
        <w:rPr>
          <w:rFonts w:hint="eastAsia"/>
          <w:color w:val="auto"/>
          <w:sz w:val="22"/>
          <w:szCs w:val="22"/>
        </w:rPr>
        <w:t>医薬品等審査迅速化事業費補助金</w:t>
      </w:r>
      <w:r w:rsidR="0078551C">
        <w:rPr>
          <w:rFonts w:hint="eastAsia"/>
          <w:color w:val="auto"/>
          <w:sz w:val="22"/>
          <w:szCs w:val="22"/>
        </w:rPr>
        <w:t>（</w:t>
      </w:r>
      <w:r w:rsidR="009D6E55" w:rsidRPr="002E76DA">
        <w:rPr>
          <w:rFonts w:hint="eastAsia"/>
          <w:color w:val="auto"/>
          <w:sz w:val="22"/>
          <w:szCs w:val="22"/>
        </w:rPr>
        <w:t>革新的医療機器</w:t>
      </w:r>
      <w:r w:rsidR="00437F4E" w:rsidRPr="002E76DA">
        <w:rPr>
          <w:rFonts w:hint="eastAsia"/>
          <w:color w:val="auto"/>
          <w:sz w:val="22"/>
          <w:szCs w:val="22"/>
        </w:rPr>
        <w:t>等</w:t>
      </w:r>
      <w:r w:rsidR="00891DBD" w:rsidRPr="002E76DA">
        <w:rPr>
          <w:rFonts w:hint="eastAsia"/>
          <w:color w:val="auto"/>
          <w:sz w:val="22"/>
          <w:szCs w:val="22"/>
        </w:rPr>
        <w:t>国際標準獲得推進</w:t>
      </w:r>
      <w:r w:rsidR="009D6E55" w:rsidRPr="002E76DA">
        <w:rPr>
          <w:rFonts w:hint="eastAsia"/>
          <w:color w:val="auto"/>
          <w:sz w:val="22"/>
          <w:szCs w:val="22"/>
        </w:rPr>
        <w:t>事業</w:t>
      </w:r>
      <w:r w:rsidR="00892731" w:rsidRPr="00892731">
        <w:rPr>
          <w:color w:val="auto"/>
          <w:sz w:val="22"/>
          <w:szCs w:val="22"/>
        </w:rPr>
        <w:t>（国際標準規格化推進事業）</w:t>
      </w:r>
      <w:r w:rsidR="0078551C">
        <w:rPr>
          <w:rFonts w:hint="eastAsia"/>
          <w:color w:val="auto"/>
          <w:sz w:val="22"/>
          <w:szCs w:val="22"/>
        </w:rPr>
        <w:t>）</w:t>
      </w:r>
      <w:r w:rsidR="004D4AC2" w:rsidRPr="002E76DA">
        <w:rPr>
          <w:rFonts w:hint="eastAsia"/>
          <w:color w:val="auto"/>
          <w:sz w:val="22"/>
          <w:szCs w:val="22"/>
        </w:rPr>
        <w:t>実施要綱</w:t>
      </w:r>
      <w:r w:rsidR="002D5087" w:rsidRPr="002E76DA">
        <w:rPr>
          <w:rFonts w:hAnsi="ＭＳ 明朝" w:cs="Times New Roman" w:hint="eastAsia"/>
          <w:color w:val="auto"/>
          <w:spacing w:val="2"/>
          <w:sz w:val="22"/>
        </w:rPr>
        <w:t>」（</w:t>
      </w:r>
      <w:r w:rsidR="009843B7" w:rsidRPr="002E76DA">
        <w:rPr>
          <w:rFonts w:hAnsi="ＭＳ 明朝" w:cs="Times New Roman" w:hint="eastAsia"/>
          <w:color w:val="auto"/>
          <w:spacing w:val="2"/>
          <w:sz w:val="22"/>
        </w:rPr>
        <w:t>医薬</w:t>
      </w:r>
      <w:r w:rsidR="002D5087" w:rsidRPr="002E76DA">
        <w:rPr>
          <w:rFonts w:hAnsi="ＭＳ 明朝" w:cs="Times New Roman" w:hint="eastAsia"/>
          <w:color w:val="auto"/>
          <w:spacing w:val="2"/>
          <w:sz w:val="22"/>
        </w:rPr>
        <w:t>局長通知。以下「</w:t>
      </w:r>
      <w:r w:rsidR="002B1F4B" w:rsidRPr="002E76DA">
        <w:rPr>
          <w:rFonts w:hAnsi="ＭＳ 明朝" w:cs="Times New Roman" w:hint="eastAsia"/>
          <w:color w:val="auto"/>
          <w:spacing w:val="2"/>
          <w:sz w:val="22"/>
        </w:rPr>
        <w:t>実施</w:t>
      </w:r>
      <w:r w:rsidR="002D5087" w:rsidRPr="002E76DA">
        <w:rPr>
          <w:rFonts w:hAnsi="ＭＳ 明朝" w:cs="Times New Roman" w:hint="eastAsia"/>
          <w:color w:val="auto"/>
          <w:spacing w:val="2"/>
          <w:sz w:val="22"/>
        </w:rPr>
        <w:t>要綱」という。）に定めるものの他、本</w:t>
      </w:r>
      <w:r w:rsidR="004D4AC2" w:rsidRPr="002E76DA">
        <w:rPr>
          <w:rFonts w:hAnsi="ＭＳ 明朝" w:cs="Times New Roman" w:hint="eastAsia"/>
          <w:color w:val="auto"/>
          <w:spacing w:val="2"/>
          <w:sz w:val="22"/>
        </w:rPr>
        <w:t>公募要項</w:t>
      </w:r>
      <w:r w:rsidR="002D5087" w:rsidRPr="002E76DA">
        <w:rPr>
          <w:rFonts w:hAnsi="ＭＳ 明朝" w:cs="Times New Roman" w:hint="eastAsia"/>
          <w:color w:val="auto"/>
          <w:spacing w:val="2"/>
          <w:sz w:val="22"/>
        </w:rPr>
        <w:t>による</w:t>
      </w:r>
      <w:r w:rsidR="00E41334" w:rsidRPr="002E76DA">
        <w:rPr>
          <w:rFonts w:hAnsi="ＭＳ 明朝" w:cs="Times New Roman" w:hint="eastAsia"/>
          <w:color w:val="auto"/>
          <w:spacing w:val="2"/>
          <w:sz w:val="22"/>
        </w:rPr>
        <w:t>こと</w:t>
      </w:r>
      <w:r w:rsidR="002D5087" w:rsidRPr="002E76DA">
        <w:rPr>
          <w:rFonts w:hAnsi="ＭＳ 明朝" w:cs="Times New Roman" w:hint="eastAsia"/>
          <w:color w:val="auto"/>
          <w:spacing w:val="2"/>
          <w:sz w:val="22"/>
        </w:rPr>
        <w:t>と</w:t>
      </w:r>
      <w:r w:rsidR="00D34AA9" w:rsidRPr="002E76DA">
        <w:rPr>
          <w:rFonts w:hAnsi="ＭＳ 明朝" w:cs="Times New Roman" w:hint="eastAsia"/>
          <w:color w:val="auto"/>
          <w:spacing w:val="2"/>
          <w:sz w:val="22"/>
        </w:rPr>
        <w:t>します</w:t>
      </w:r>
      <w:r w:rsidR="002D5087" w:rsidRPr="002E76DA">
        <w:rPr>
          <w:rFonts w:hAnsi="ＭＳ 明朝" w:cs="Times New Roman" w:hint="eastAsia"/>
          <w:color w:val="auto"/>
          <w:spacing w:val="2"/>
          <w:sz w:val="22"/>
        </w:rPr>
        <w:t>。</w:t>
      </w:r>
    </w:p>
    <w:p w14:paraId="6F23101F" w14:textId="2B60F8B3" w:rsidR="006715ED" w:rsidRDefault="000E1D31" w:rsidP="00416330">
      <w:pPr>
        <w:widowControl/>
        <w:overflowPunct/>
        <w:adjustRightInd/>
        <w:snapToGrid w:val="0"/>
        <w:spacing w:line="0" w:lineRule="atLeast"/>
        <w:ind w:firstLineChars="129" w:firstLine="289"/>
        <w:textAlignment w:val="auto"/>
        <w:rPr>
          <w:rFonts w:hAnsi="ＭＳ 明朝" w:cs="Times New Roman"/>
          <w:color w:val="auto"/>
          <w:spacing w:val="2"/>
          <w:sz w:val="22"/>
        </w:rPr>
      </w:pPr>
      <w:r w:rsidRPr="002E76DA">
        <w:rPr>
          <w:rFonts w:hAnsi="ＭＳ 明朝" w:cs="Times New Roman" w:hint="eastAsia"/>
          <w:color w:val="auto"/>
          <w:spacing w:val="2"/>
          <w:sz w:val="22"/>
        </w:rPr>
        <w:t>なお、この補助金は、「補助金等に係る予算の執行の適正化に関する法律(昭和３０年法律１７９号)」(以下「補助金適正化法」という。)等の適用を受けます。補助金の目的</w:t>
      </w:r>
      <w:r w:rsidR="004D4AC2" w:rsidRPr="002E76DA">
        <w:rPr>
          <w:rFonts w:hAnsi="ＭＳ 明朝" w:cs="Times New Roman" w:hint="eastAsia"/>
          <w:color w:val="auto"/>
          <w:spacing w:val="2"/>
          <w:sz w:val="22"/>
        </w:rPr>
        <w:t>外</w:t>
      </w:r>
      <w:r w:rsidRPr="002E76DA">
        <w:rPr>
          <w:rFonts w:hAnsi="ＭＳ 明朝" w:cs="Times New Roman" w:hint="eastAsia"/>
          <w:color w:val="auto"/>
          <w:spacing w:val="2"/>
          <w:sz w:val="22"/>
        </w:rPr>
        <w:t>使用などの違反行為を行った者に対しては、補助金の交付決定取消し、返還等の処分が行われますので十分留意して下さい。</w:t>
      </w:r>
    </w:p>
    <w:p w14:paraId="4231A4B9" w14:textId="77777777" w:rsidR="00930BF0" w:rsidRPr="00930BF0" w:rsidRDefault="00930BF0" w:rsidP="00416330">
      <w:pPr>
        <w:widowControl/>
        <w:overflowPunct/>
        <w:adjustRightInd/>
        <w:snapToGrid w:val="0"/>
        <w:spacing w:line="0" w:lineRule="atLeast"/>
        <w:ind w:firstLineChars="129" w:firstLine="284"/>
        <w:textAlignment w:val="auto"/>
        <w:rPr>
          <w:rFonts w:asciiTheme="minorEastAsia" w:eastAsiaTheme="minorEastAsia" w:hAnsiTheme="minorEastAsia" w:cs="ＭＳ ゴシック"/>
          <w:color w:val="FF0000"/>
          <w:sz w:val="22"/>
          <w:szCs w:val="22"/>
        </w:rPr>
      </w:pPr>
    </w:p>
    <w:p w14:paraId="2F2E7431" w14:textId="77777777" w:rsidR="00A17C5F" w:rsidRPr="002E76DA" w:rsidRDefault="00A17C5F" w:rsidP="00416330">
      <w:pPr>
        <w:adjustRightInd/>
        <w:spacing w:line="0" w:lineRule="atLeast"/>
        <w:rPr>
          <w:rFonts w:hAnsi="ＭＳ 明朝" w:cs="ＭＳ Ｐゴシック"/>
          <w:color w:val="auto"/>
          <w:sz w:val="22"/>
          <w:szCs w:val="24"/>
        </w:rPr>
      </w:pPr>
    </w:p>
    <w:p w14:paraId="242C4A41" w14:textId="3AC7C15E" w:rsidR="00D52A6D" w:rsidRPr="002E76DA" w:rsidRDefault="002D5087" w:rsidP="00416330">
      <w:pPr>
        <w:pStyle w:val="af0"/>
        <w:adjustRightInd/>
        <w:spacing w:line="0" w:lineRule="atLeast"/>
        <w:ind w:leftChars="0" w:left="220" w:hangingChars="100" w:hanging="220"/>
        <w:rPr>
          <w:rFonts w:hAnsi="ＭＳ 明朝" w:cs="ＭＳ Ｐゴシック"/>
          <w:color w:val="auto"/>
          <w:sz w:val="22"/>
          <w:szCs w:val="24"/>
        </w:rPr>
      </w:pPr>
      <w:r w:rsidRPr="002E76DA">
        <w:rPr>
          <w:rFonts w:hAnsi="ＭＳ 明朝" w:cs="ＭＳ Ｐゴシック" w:hint="eastAsia"/>
          <w:color w:val="auto"/>
          <w:sz w:val="22"/>
          <w:szCs w:val="24"/>
        </w:rPr>
        <w:t>１．</w:t>
      </w:r>
      <w:r w:rsidR="004D4AC2" w:rsidRPr="002E76DA">
        <w:rPr>
          <w:rFonts w:hAnsi="ＭＳ 明朝" w:cs="ＭＳ Ｐゴシック" w:hint="eastAsia"/>
          <w:color w:val="auto"/>
          <w:sz w:val="22"/>
          <w:szCs w:val="24"/>
        </w:rPr>
        <w:t>事業実施</w:t>
      </w:r>
      <w:r w:rsidR="00CA1B56">
        <w:rPr>
          <w:rFonts w:hAnsi="ＭＳ 明朝" w:cs="ＭＳ Ｐゴシック" w:hint="eastAsia"/>
          <w:color w:val="auto"/>
          <w:sz w:val="22"/>
          <w:szCs w:val="24"/>
        </w:rPr>
        <w:t>団体</w:t>
      </w:r>
    </w:p>
    <w:p w14:paraId="522959E8" w14:textId="31CAF452" w:rsidR="009E1079" w:rsidRPr="002E76DA" w:rsidRDefault="002636B8" w:rsidP="00416330">
      <w:pPr>
        <w:pStyle w:val="af0"/>
        <w:adjustRightInd/>
        <w:spacing w:line="0" w:lineRule="atLeast"/>
        <w:ind w:leftChars="100" w:left="240" w:firstLineChars="100" w:firstLine="224"/>
        <w:rPr>
          <w:rFonts w:hAnsi="ＭＳ 明朝" w:cs="Times New Roman"/>
          <w:color w:val="auto"/>
          <w:spacing w:val="2"/>
          <w:sz w:val="22"/>
        </w:rPr>
      </w:pPr>
      <w:r w:rsidRPr="002E76DA">
        <w:rPr>
          <w:rFonts w:hAnsi="ＭＳ 明朝" w:cs="Times New Roman" w:hint="eastAsia"/>
          <w:color w:val="auto"/>
          <w:spacing w:val="2"/>
          <w:sz w:val="22"/>
        </w:rPr>
        <w:t>専門家・有識者等第三者により構成される会議の意見を踏まえ</w:t>
      </w:r>
      <w:r w:rsidR="00527A7B" w:rsidRPr="002E76DA">
        <w:rPr>
          <w:rFonts w:hAnsi="ＭＳ 明朝" w:cs="Times New Roman" w:hint="eastAsia"/>
          <w:color w:val="auto"/>
          <w:spacing w:val="2"/>
          <w:sz w:val="22"/>
        </w:rPr>
        <w:t>、</w:t>
      </w:r>
      <w:r w:rsidR="00E6139D">
        <w:rPr>
          <w:rFonts w:hAnsi="ＭＳ 明朝" w:cs="Times New Roman" w:hint="eastAsia"/>
          <w:color w:val="auto"/>
          <w:spacing w:val="2"/>
          <w:sz w:val="22"/>
        </w:rPr>
        <w:t>次の（１）または（２）のいずれかに該当する</w:t>
      </w:r>
      <w:r w:rsidR="00FA0980">
        <w:rPr>
          <w:rFonts w:hAnsi="ＭＳ 明朝" w:cs="Times New Roman" w:hint="eastAsia"/>
          <w:color w:val="auto"/>
          <w:spacing w:val="2"/>
          <w:sz w:val="22"/>
        </w:rPr>
        <w:t>団体</w:t>
      </w:r>
      <w:r w:rsidR="00CB640E">
        <w:rPr>
          <w:rFonts w:hAnsi="ＭＳ 明朝" w:cs="Times New Roman" w:hint="eastAsia"/>
          <w:color w:val="auto"/>
          <w:spacing w:val="2"/>
          <w:sz w:val="22"/>
        </w:rPr>
        <w:t>等</w:t>
      </w:r>
      <w:r w:rsidR="009B228B" w:rsidRPr="002E76DA">
        <w:rPr>
          <w:rFonts w:hAnsi="ＭＳ 明朝" w:cs="Times New Roman" w:hint="eastAsia"/>
          <w:color w:val="auto"/>
          <w:spacing w:val="2"/>
          <w:sz w:val="22"/>
        </w:rPr>
        <w:t>から</w:t>
      </w:r>
      <w:r w:rsidRPr="002E76DA">
        <w:rPr>
          <w:rFonts w:hAnsi="ＭＳ 明朝" w:cs="Times New Roman" w:hint="eastAsia"/>
          <w:color w:val="auto"/>
          <w:spacing w:val="2"/>
          <w:sz w:val="22"/>
        </w:rPr>
        <w:t>、厚生労働大臣が適当と認める</w:t>
      </w:r>
      <w:r w:rsidR="006B2C43">
        <w:rPr>
          <w:rFonts w:hAnsi="ＭＳ 明朝" w:cs="Times New Roman" w:hint="eastAsia"/>
          <w:color w:val="auto"/>
          <w:spacing w:val="2"/>
          <w:sz w:val="22"/>
        </w:rPr>
        <w:t>団体</w:t>
      </w:r>
      <w:r w:rsidR="00CB640E">
        <w:rPr>
          <w:rFonts w:hAnsi="ＭＳ 明朝" w:cs="Times New Roman" w:hint="eastAsia"/>
          <w:color w:val="auto"/>
          <w:spacing w:val="2"/>
          <w:sz w:val="22"/>
        </w:rPr>
        <w:t>等</w:t>
      </w:r>
      <w:r w:rsidR="002D5087" w:rsidRPr="002E76DA">
        <w:rPr>
          <w:rFonts w:hAnsi="ＭＳ 明朝" w:cs="Times New Roman" w:hint="eastAsia"/>
          <w:color w:val="auto"/>
          <w:spacing w:val="2"/>
          <w:sz w:val="22"/>
        </w:rPr>
        <w:t>を</w:t>
      </w:r>
      <w:r w:rsidR="002402AF">
        <w:rPr>
          <w:rFonts w:hAnsi="ＭＳ 明朝" w:cs="Times New Roman" w:hint="eastAsia"/>
          <w:color w:val="auto"/>
          <w:spacing w:val="2"/>
          <w:sz w:val="22"/>
        </w:rPr>
        <w:t>５団体</w:t>
      </w:r>
      <w:r w:rsidR="00B529C9">
        <w:rPr>
          <w:rFonts w:hAnsi="ＭＳ 明朝" w:cs="Times New Roman" w:hint="eastAsia"/>
          <w:color w:val="auto"/>
          <w:spacing w:val="2"/>
          <w:sz w:val="22"/>
        </w:rPr>
        <w:t>等</w:t>
      </w:r>
      <w:r w:rsidR="002402AF">
        <w:rPr>
          <w:rFonts w:hAnsi="ＭＳ 明朝" w:cs="Times New Roman" w:hint="eastAsia"/>
          <w:color w:val="auto"/>
          <w:spacing w:val="2"/>
          <w:sz w:val="22"/>
        </w:rPr>
        <w:t>程度</w:t>
      </w:r>
      <w:r w:rsidR="002D5087" w:rsidRPr="002E76DA">
        <w:rPr>
          <w:rFonts w:hAnsi="ＭＳ 明朝" w:cs="Times New Roman" w:hint="eastAsia"/>
          <w:color w:val="auto"/>
          <w:spacing w:val="2"/>
          <w:sz w:val="22"/>
        </w:rPr>
        <w:t>選定する</w:t>
      </w:r>
      <w:r w:rsidR="00E04B3D" w:rsidRPr="002E76DA">
        <w:rPr>
          <w:rFonts w:hAnsi="ＭＳ 明朝" w:cs="Times New Roman" w:hint="eastAsia"/>
          <w:color w:val="auto"/>
          <w:spacing w:val="2"/>
          <w:sz w:val="22"/>
        </w:rPr>
        <w:t>（</w:t>
      </w:r>
      <w:r w:rsidR="00664083" w:rsidRPr="002E76DA">
        <w:rPr>
          <w:rFonts w:hAnsi="ＭＳ 明朝" w:cs="Times New Roman" w:hint="eastAsia"/>
          <w:color w:val="auto"/>
          <w:spacing w:val="2"/>
          <w:sz w:val="22"/>
        </w:rPr>
        <w:t>令和</w:t>
      </w:r>
      <w:r w:rsidR="00152600" w:rsidRPr="002E76DA">
        <w:rPr>
          <w:rFonts w:hAnsi="ＭＳ 明朝" w:cs="Times New Roman" w:hint="eastAsia"/>
          <w:color w:val="auto"/>
          <w:spacing w:val="2"/>
          <w:sz w:val="22"/>
        </w:rPr>
        <w:t>６</w:t>
      </w:r>
      <w:r w:rsidR="00E04B3D" w:rsidRPr="002E76DA">
        <w:rPr>
          <w:rFonts w:hAnsi="ＭＳ 明朝" w:cs="Times New Roman" w:hint="eastAsia"/>
          <w:color w:val="auto"/>
          <w:spacing w:val="2"/>
          <w:sz w:val="22"/>
        </w:rPr>
        <w:t>年度予算による）</w:t>
      </w:r>
      <w:r w:rsidR="002D5087" w:rsidRPr="002E76DA">
        <w:rPr>
          <w:rFonts w:hAnsi="ＭＳ 明朝" w:cs="Times New Roman" w:hint="eastAsia"/>
          <w:color w:val="auto"/>
          <w:spacing w:val="2"/>
          <w:sz w:val="22"/>
        </w:rPr>
        <w:t>。</w:t>
      </w:r>
    </w:p>
    <w:p w14:paraId="40B3BCBF" w14:textId="45FC1123" w:rsidR="00152600" w:rsidRDefault="00E6139D" w:rsidP="005013CF">
      <w:pPr>
        <w:adjustRightInd/>
        <w:spacing w:line="0" w:lineRule="atLeast"/>
        <w:rPr>
          <w:rFonts w:hAnsi="ＭＳ 明朝" w:cs="Times New Roman"/>
          <w:color w:val="auto"/>
          <w:spacing w:val="2"/>
          <w:sz w:val="22"/>
        </w:rPr>
      </w:pPr>
      <w:r>
        <w:rPr>
          <w:rFonts w:hAnsi="ＭＳ 明朝" w:cs="ＭＳ Ｐゴシック" w:hint="eastAsia"/>
          <w:color w:val="auto"/>
          <w:sz w:val="22"/>
          <w:szCs w:val="24"/>
        </w:rPr>
        <w:t>（１）</w:t>
      </w:r>
      <w:r w:rsidRPr="006B2C43">
        <w:rPr>
          <w:rFonts w:hAnsi="ＭＳ 明朝" w:cs="Times New Roman" w:hint="eastAsia"/>
          <w:color w:val="auto"/>
          <w:spacing w:val="2"/>
          <w:sz w:val="22"/>
        </w:rPr>
        <w:t>ISO/IECの国内審議団体</w:t>
      </w:r>
    </w:p>
    <w:p w14:paraId="6AE43397" w14:textId="45991458" w:rsidR="00E6139D" w:rsidRPr="002E76DA" w:rsidRDefault="00E6139D" w:rsidP="005013CF">
      <w:pPr>
        <w:adjustRightInd/>
        <w:spacing w:line="0" w:lineRule="atLeast"/>
        <w:rPr>
          <w:rFonts w:hAnsi="ＭＳ 明朝" w:cs="ＭＳ Ｐゴシック"/>
          <w:color w:val="auto"/>
          <w:sz w:val="22"/>
          <w:szCs w:val="24"/>
        </w:rPr>
      </w:pPr>
      <w:r>
        <w:rPr>
          <w:rFonts w:hAnsi="ＭＳ 明朝" w:cs="Times New Roman" w:hint="eastAsia"/>
          <w:color w:val="auto"/>
          <w:spacing w:val="2"/>
          <w:sz w:val="22"/>
        </w:rPr>
        <w:t>（２）</w:t>
      </w:r>
      <w:r>
        <w:rPr>
          <w:rFonts w:asciiTheme="minorHAnsi" w:eastAsiaTheme="minorEastAsia" w:hAnsiTheme="minorHAnsi" w:cstheme="minorBidi" w:hint="eastAsia"/>
          <w:sz w:val="22"/>
          <w:u w:val="single"/>
        </w:rPr>
        <w:t>規格化の取組</w:t>
      </w:r>
      <w:r>
        <w:rPr>
          <w:rFonts w:asciiTheme="minorHAnsi" w:eastAsiaTheme="minorEastAsia" w:hAnsiTheme="minorHAnsi" w:cstheme="minorBidi" w:hint="eastAsia"/>
          <w:sz w:val="22"/>
        </w:rPr>
        <w:t>の観点から</w:t>
      </w:r>
      <w:r>
        <w:rPr>
          <w:rFonts w:asciiTheme="minorHAnsi" w:eastAsiaTheme="minorEastAsia" w:hAnsiTheme="minorHAnsi" w:cstheme="minorBidi" w:hint="eastAsia"/>
          <w:sz w:val="22"/>
        </w:rPr>
        <w:t xml:space="preserve">ISO/IEC </w:t>
      </w:r>
      <w:r>
        <w:rPr>
          <w:rFonts w:asciiTheme="minorHAnsi" w:eastAsiaTheme="minorEastAsia" w:hAnsiTheme="minorHAnsi" w:cstheme="minorBidi" w:hint="eastAsia"/>
          <w:sz w:val="22"/>
        </w:rPr>
        <w:t>の国内審議団体に準じる機関</w:t>
      </w:r>
    </w:p>
    <w:p w14:paraId="311F44C8" w14:textId="77777777" w:rsidR="00761644" w:rsidRPr="002E76DA" w:rsidRDefault="00761644" w:rsidP="00416330">
      <w:pPr>
        <w:adjustRightInd/>
        <w:spacing w:line="0" w:lineRule="atLeast"/>
        <w:rPr>
          <w:rFonts w:hAnsi="ＭＳ 明朝" w:cs="ＭＳ Ｐゴシック"/>
          <w:color w:val="auto"/>
          <w:sz w:val="22"/>
          <w:szCs w:val="24"/>
        </w:rPr>
      </w:pPr>
    </w:p>
    <w:p w14:paraId="179E7FD4" w14:textId="34F6C240" w:rsidR="009102BB" w:rsidRPr="002E76DA" w:rsidRDefault="005013CF" w:rsidP="00416330">
      <w:pPr>
        <w:adjustRightInd/>
        <w:spacing w:line="0" w:lineRule="atLeast"/>
        <w:rPr>
          <w:rFonts w:hAnsi="ＭＳ 明朝" w:cs="ＭＳ Ｐゴシック"/>
          <w:color w:val="auto"/>
          <w:sz w:val="22"/>
          <w:szCs w:val="24"/>
        </w:rPr>
      </w:pPr>
      <w:r>
        <w:rPr>
          <w:rFonts w:hAnsi="ＭＳ 明朝" w:cs="ＭＳ Ｐゴシック" w:hint="eastAsia"/>
          <w:color w:val="auto"/>
          <w:sz w:val="22"/>
          <w:szCs w:val="24"/>
        </w:rPr>
        <w:t>２</w:t>
      </w:r>
      <w:r w:rsidR="00A17C5F" w:rsidRPr="002E76DA">
        <w:rPr>
          <w:rFonts w:hAnsi="ＭＳ 明朝" w:cs="ＭＳ Ｐゴシック" w:hint="eastAsia"/>
          <w:color w:val="auto"/>
          <w:sz w:val="22"/>
          <w:szCs w:val="24"/>
        </w:rPr>
        <w:t>．</w:t>
      </w:r>
      <w:r w:rsidR="00324AE6" w:rsidRPr="002E76DA">
        <w:rPr>
          <w:rFonts w:hAnsi="ＭＳ 明朝" w:cs="ＭＳ Ｐゴシック" w:hint="eastAsia"/>
          <w:color w:val="auto"/>
          <w:sz w:val="22"/>
          <w:szCs w:val="24"/>
        </w:rPr>
        <w:t>事業内容</w:t>
      </w:r>
    </w:p>
    <w:p w14:paraId="369AB352" w14:textId="520BB01A" w:rsidR="00D7467B" w:rsidRPr="002E76DA" w:rsidRDefault="00D7467B" w:rsidP="00416330">
      <w:pPr>
        <w:pStyle w:val="af0"/>
        <w:adjustRightInd/>
        <w:spacing w:line="0" w:lineRule="atLeast"/>
        <w:ind w:leftChars="100" w:left="240" w:firstLineChars="100" w:firstLine="220"/>
        <w:rPr>
          <w:rFonts w:hAnsi="ＭＳ 明朝" w:cs="ＭＳ Ｐゴシック"/>
          <w:color w:val="auto"/>
          <w:sz w:val="22"/>
          <w:szCs w:val="24"/>
        </w:rPr>
      </w:pPr>
      <w:r w:rsidRPr="002E76DA">
        <w:rPr>
          <w:rFonts w:hAnsi="ＭＳ 明朝" w:cs="ＭＳ Ｐゴシック" w:hint="eastAsia"/>
          <w:color w:val="auto"/>
          <w:sz w:val="22"/>
          <w:szCs w:val="24"/>
        </w:rPr>
        <w:t>事業実施</w:t>
      </w:r>
      <w:r w:rsidR="00195741">
        <w:rPr>
          <w:rFonts w:hAnsi="ＭＳ 明朝" w:cs="ＭＳ Ｐゴシック" w:hint="eastAsia"/>
          <w:color w:val="auto"/>
          <w:sz w:val="22"/>
          <w:szCs w:val="24"/>
        </w:rPr>
        <w:t>団体</w:t>
      </w:r>
      <w:r w:rsidRPr="002E76DA">
        <w:rPr>
          <w:rFonts w:hAnsi="ＭＳ 明朝" w:cs="ＭＳ Ｐゴシック" w:hint="eastAsia"/>
          <w:color w:val="auto"/>
          <w:sz w:val="22"/>
          <w:szCs w:val="24"/>
        </w:rPr>
        <w:t>は、</w:t>
      </w:r>
      <w:r w:rsidR="00AD4BE8" w:rsidRPr="002E76DA">
        <w:rPr>
          <w:rFonts w:hAnsi="ＭＳ 明朝" w:cs="ＭＳ Ｐゴシック" w:hint="eastAsia"/>
          <w:color w:val="auto"/>
          <w:sz w:val="22"/>
          <w:szCs w:val="24"/>
        </w:rPr>
        <w:t>我が国発の</w:t>
      </w:r>
      <w:r w:rsidR="002B4DB9" w:rsidRPr="002E76DA">
        <w:rPr>
          <w:rFonts w:hAnsi="ＭＳ 明朝" w:cs="ＭＳ Ｐゴシック" w:hint="eastAsia"/>
          <w:color w:val="auto"/>
          <w:sz w:val="22"/>
          <w:szCs w:val="24"/>
        </w:rPr>
        <w:t>レギュラトリーサイエンス</w:t>
      </w:r>
      <w:r w:rsidR="00AD4BE8" w:rsidRPr="002E76DA">
        <w:rPr>
          <w:rFonts w:hAnsi="ＭＳ 明朝" w:cs="ＭＳ Ｐゴシック" w:hint="eastAsia"/>
          <w:color w:val="auto"/>
          <w:sz w:val="22"/>
          <w:szCs w:val="24"/>
        </w:rPr>
        <w:t>を世界に発信していくため</w:t>
      </w:r>
      <w:r w:rsidR="005A734F" w:rsidRPr="002E76DA">
        <w:rPr>
          <w:rFonts w:hAnsi="ＭＳ 明朝" w:cs="ＭＳ Ｐゴシック" w:hint="eastAsia"/>
          <w:color w:val="auto"/>
          <w:sz w:val="22"/>
          <w:szCs w:val="24"/>
        </w:rPr>
        <w:t>、</w:t>
      </w:r>
      <w:r w:rsidR="005013CF" w:rsidRPr="005013CF">
        <w:rPr>
          <w:rFonts w:hAnsi="ＭＳ 明朝" w:cs="ＭＳ Ｐゴシック" w:hint="eastAsia"/>
          <w:color w:val="auto"/>
          <w:sz w:val="22"/>
          <w:szCs w:val="24"/>
        </w:rPr>
        <w:t>国内において策定された革新的医療機器・再生医療等製品の実用的な試験法や評価基準・ガイドラインなどについて、</w:t>
      </w:r>
      <w:bookmarkStart w:id="2" w:name="_Hlk163067630"/>
      <w:r w:rsidR="005013CF" w:rsidRPr="005013CF">
        <w:rPr>
          <w:rFonts w:hAnsi="ＭＳ 明朝" w:cs="ＭＳ Ｐゴシック" w:hint="eastAsia"/>
          <w:color w:val="auto"/>
          <w:sz w:val="22"/>
          <w:szCs w:val="24"/>
        </w:rPr>
        <w:t>国際標準の規格化の取組を進める</w:t>
      </w:r>
      <w:bookmarkEnd w:id="2"/>
      <w:r w:rsidR="005013CF" w:rsidRPr="005013CF">
        <w:rPr>
          <w:rFonts w:hAnsi="ＭＳ 明朝" w:cs="ＭＳ Ｐゴシック" w:hint="eastAsia"/>
          <w:color w:val="auto"/>
          <w:sz w:val="22"/>
          <w:szCs w:val="24"/>
        </w:rPr>
        <w:t>ことで、日本発の革新的医療機器・再生医療等製品のグローバル市場での早期実用化につなげる</w:t>
      </w:r>
      <w:r w:rsidR="00B66C4C" w:rsidRPr="002E76DA">
        <w:rPr>
          <w:rFonts w:hAnsi="ＭＳ 明朝" w:cs="ＭＳ Ｐゴシック" w:hint="eastAsia"/>
          <w:color w:val="auto"/>
          <w:sz w:val="22"/>
          <w:szCs w:val="24"/>
        </w:rPr>
        <w:t>。</w:t>
      </w:r>
    </w:p>
    <w:p w14:paraId="4E7E3209" w14:textId="4447E131" w:rsidR="00204B4C" w:rsidRPr="002E76DA" w:rsidRDefault="00204B4C" w:rsidP="00416330">
      <w:pPr>
        <w:pStyle w:val="af0"/>
        <w:adjustRightInd/>
        <w:spacing w:line="0" w:lineRule="atLeast"/>
        <w:ind w:leftChars="100" w:left="240" w:firstLineChars="100" w:firstLine="220"/>
        <w:rPr>
          <w:rFonts w:hAnsi="ＭＳ 明朝" w:cs="ＭＳ Ｐゴシック"/>
          <w:color w:val="auto"/>
          <w:sz w:val="22"/>
          <w:szCs w:val="24"/>
        </w:rPr>
      </w:pPr>
    </w:p>
    <w:p w14:paraId="5A52558A" w14:textId="77777777" w:rsidR="00D7467B" w:rsidRPr="002E76DA" w:rsidRDefault="00D7467B" w:rsidP="00416330">
      <w:pPr>
        <w:adjustRightInd/>
        <w:spacing w:line="0" w:lineRule="atLeast"/>
        <w:rPr>
          <w:rFonts w:hAnsi="ＭＳ 明朝" w:cs="Times New Roman"/>
          <w:color w:val="auto"/>
          <w:spacing w:val="2"/>
          <w:sz w:val="22"/>
        </w:rPr>
      </w:pPr>
    </w:p>
    <w:p w14:paraId="23A879E8" w14:textId="47374655" w:rsidR="00DD0A1C" w:rsidRPr="002E76DA" w:rsidRDefault="005013CF" w:rsidP="00416330">
      <w:pPr>
        <w:adjustRightInd/>
        <w:spacing w:line="0" w:lineRule="atLeast"/>
        <w:rPr>
          <w:rFonts w:hAnsi="ＭＳ 明朝" w:cs="Times New Roman"/>
          <w:color w:val="auto"/>
          <w:spacing w:val="2"/>
          <w:sz w:val="22"/>
        </w:rPr>
      </w:pPr>
      <w:r>
        <w:rPr>
          <w:rFonts w:hAnsi="ＭＳ 明朝" w:cs="ＭＳ Ｐゴシック" w:hint="eastAsia"/>
          <w:color w:val="auto"/>
          <w:sz w:val="22"/>
          <w:szCs w:val="24"/>
        </w:rPr>
        <w:t>３</w:t>
      </w:r>
      <w:r w:rsidR="00A17C5F" w:rsidRPr="002E76DA">
        <w:rPr>
          <w:rFonts w:hAnsi="ＭＳ 明朝" w:cs="ＭＳ Ｐゴシック" w:hint="eastAsia"/>
          <w:color w:val="auto"/>
          <w:sz w:val="22"/>
          <w:szCs w:val="24"/>
        </w:rPr>
        <w:t>．</w:t>
      </w:r>
      <w:r w:rsidR="00BA1025" w:rsidRPr="002E76DA">
        <w:rPr>
          <w:rFonts w:hAnsi="ＭＳ 明朝" w:cs="ＭＳ Ｐゴシック" w:hint="eastAsia"/>
          <w:color w:val="auto"/>
          <w:sz w:val="22"/>
          <w:szCs w:val="24"/>
        </w:rPr>
        <w:t>補助期間</w:t>
      </w:r>
      <w:r w:rsidR="00E41334" w:rsidRPr="002E76DA">
        <w:rPr>
          <w:rFonts w:hAnsi="ＭＳ 明朝" w:cs="ＭＳ Ｐゴシック" w:hint="eastAsia"/>
          <w:color w:val="auto"/>
          <w:sz w:val="22"/>
          <w:szCs w:val="24"/>
        </w:rPr>
        <w:t>、補助金額</w:t>
      </w:r>
      <w:r w:rsidR="00787D29" w:rsidRPr="002E76DA">
        <w:rPr>
          <w:rFonts w:hAnsi="ＭＳ 明朝" w:cs="ＭＳ Ｐゴシック" w:hint="eastAsia"/>
          <w:color w:val="auto"/>
          <w:sz w:val="22"/>
          <w:szCs w:val="24"/>
        </w:rPr>
        <w:t>等</w:t>
      </w:r>
    </w:p>
    <w:p w14:paraId="1A3E3B79" w14:textId="51BA9E4E" w:rsidR="00A17C5F" w:rsidRPr="002E76DA" w:rsidRDefault="00A17C5F" w:rsidP="00416330">
      <w:pPr>
        <w:adjustRightInd/>
        <w:spacing w:line="0" w:lineRule="atLeast"/>
        <w:ind w:left="440" w:hangingChars="200" w:hanging="440"/>
        <w:rPr>
          <w:rFonts w:hAnsi="ＭＳ 明朝" w:cs="ＭＳ Ｐゴシック"/>
          <w:color w:val="auto"/>
          <w:sz w:val="22"/>
          <w:szCs w:val="24"/>
        </w:rPr>
      </w:pPr>
      <w:r w:rsidRPr="002E76DA">
        <w:rPr>
          <w:rFonts w:hAnsi="ＭＳ 明朝" w:cs="ＭＳ Ｐゴシック" w:hint="eastAsia"/>
          <w:color w:val="auto"/>
          <w:sz w:val="22"/>
          <w:szCs w:val="24"/>
        </w:rPr>
        <w:t>（</w:t>
      </w:r>
      <w:r w:rsidR="00132519">
        <w:rPr>
          <w:rFonts w:hAnsi="ＭＳ 明朝" w:cs="ＭＳ Ｐゴシック" w:hint="eastAsia"/>
          <w:color w:val="auto"/>
          <w:sz w:val="22"/>
          <w:szCs w:val="24"/>
        </w:rPr>
        <w:t>１</w:t>
      </w:r>
      <w:r w:rsidRPr="002E76DA">
        <w:rPr>
          <w:rFonts w:hAnsi="ＭＳ 明朝" w:cs="ＭＳ Ｐゴシック" w:hint="eastAsia"/>
          <w:color w:val="auto"/>
          <w:sz w:val="22"/>
          <w:szCs w:val="24"/>
        </w:rPr>
        <w:t>）</w:t>
      </w:r>
      <w:r w:rsidR="00BA1025" w:rsidRPr="002E76DA">
        <w:rPr>
          <w:rFonts w:hAnsi="ＭＳ 明朝" w:cs="ＭＳ Ｐゴシック" w:hint="eastAsia"/>
          <w:color w:val="auto"/>
          <w:sz w:val="22"/>
          <w:szCs w:val="24"/>
        </w:rPr>
        <w:t>補助期間</w:t>
      </w:r>
      <w:r w:rsidR="00815031" w:rsidRPr="002E76DA">
        <w:rPr>
          <w:rFonts w:hAnsi="ＭＳ 明朝" w:cs="ＭＳ Ｐゴシック" w:hint="eastAsia"/>
          <w:color w:val="auto"/>
          <w:sz w:val="22"/>
          <w:szCs w:val="24"/>
        </w:rPr>
        <w:t>（</w:t>
      </w:r>
      <w:r w:rsidR="00EF3633" w:rsidRPr="002E76DA">
        <w:rPr>
          <w:rFonts w:hAnsi="ＭＳ 明朝" w:cs="ＭＳ Ｐゴシック" w:hint="eastAsia"/>
          <w:color w:val="auto"/>
          <w:sz w:val="22"/>
          <w:szCs w:val="24"/>
        </w:rPr>
        <w:t>交付基準額通知日</w:t>
      </w:r>
      <w:r w:rsidR="00815031" w:rsidRPr="002E76DA">
        <w:rPr>
          <w:rFonts w:hAnsi="ＭＳ 明朝" w:cs="ＭＳ Ｐゴシック" w:hint="eastAsia"/>
          <w:color w:val="auto"/>
          <w:sz w:val="22"/>
          <w:szCs w:val="24"/>
        </w:rPr>
        <w:t>～</w:t>
      </w:r>
      <w:r w:rsidR="00C70ED1" w:rsidRPr="002E76DA">
        <w:rPr>
          <w:rFonts w:hAnsi="ＭＳ 明朝" w:cs="ＭＳ Ｐゴシック" w:hint="eastAsia"/>
          <w:color w:val="auto"/>
          <w:sz w:val="22"/>
          <w:szCs w:val="24"/>
        </w:rPr>
        <w:t>令和</w:t>
      </w:r>
      <w:r w:rsidR="00152600" w:rsidRPr="002E76DA">
        <w:rPr>
          <w:rFonts w:hAnsi="ＭＳ 明朝" w:cs="ＭＳ Ｐゴシック" w:hint="eastAsia"/>
          <w:color w:val="auto"/>
          <w:sz w:val="22"/>
          <w:szCs w:val="24"/>
        </w:rPr>
        <w:t>７</w:t>
      </w:r>
      <w:r w:rsidR="00815031" w:rsidRPr="002E76DA">
        <w:rPr>
          <w:rFonts w:hAnsi="ＭＳ 明朝" w:cs="ＭＳ Ｐゴシック" w:hint="eastAsia"/>
          <w:color w:val="auto"/>
          <w:sz w:val="22"/>
          <w:szCs w:val="24"/>
        </w:rPr>
        <w:t>年３月３１日）</w:t>
      </w:r>
    </w:p>
    <w:p w14:paraId="607C4974" w14:textId="7F57E5E8" w:rsidR="00DD0A1C" w:rsidRPr="002E76DA" w:rsidRDefault="00C70ED1" w:rsidP="00416330">
      <w:pPr>
        <w:adjustRightInd/>
        <w:spacing w:line="0" w:lineRule="atLeast"/>
        <w:ind w:leftChars="200" w:left="480" w:firstLineChars="100" w:firstLine="220"/>
        <w:rPr>
          <w:rFonts w:hAnsi="ＭＳ 明朝" w:cs="ＭＳ Ｐゴシック"/>
          <w:color w:val="auto"/>
          <w:sz w:val="22"/>
          <w:szCs w:val="24"/>
        </w:rPr>
      </w:pPr>
      <w:r w:rsidRPr="002E76DA">
        <w:rPr>
          <w:rFonts w:hAnsi="ＭＳ 明朝" w:cs="ＭＳ Ｐゴシック" w:hint="eastAsia"/>
          <w:color w:val="auto"/>
          <w:sz w:val="22"/>
          <w:szCs w:val="24"/>
        </w:rPr>
        <w:t>令和</w:t>
      </w:r>
      <w:r w:rsidR="00152600" w:rsidRPr="002E76DA">
        <w:rPr>
          <w:rFonts w:hAnsi="ＭＳ 明朝" w:cs="ＭＳ Ｐゴシック" w:hint="eastAsia"/>
          <w:color w:val="auto"/>
          <w:sz w:val="22"/>
          <w:szCs w:val="24"/>
        </w:rPr>
        <w:t>６</w:t>
      </w:r>
      <w:r w:rsidRPr="002E76DA">
        <w:rPr>
          <w:rFonts w:hAnsi="ＭＳ 明朝" w:cs="ＭＳ Ｐゴシック" w:hint="eastAsia"/>
          <w:color w:val="auto"/>
          <w:sz w:val="22"/>
          <w:szCs w:val="24"/>
        </w:rPr>
        <w:t>年</w:t>
      </w:r>
      <w:r w:rsidR="00BA1025" w:rsidRPr="002E76DA">
        <w:rPr>
          <w:rFonts w:hAnsi="ＭＳ 明朝" w:cs="ＭＳ Ｐゴシック" w:hint="eastAsia"/>
          <w:color w:val="auto"/>
          <w:sz w:val="22"/>
          <w:szCs w:val="24"/>
        </w:rPr>
        <w:t>度</w:t>
      </w:r>
      <w:r w:rsidR="00E41334" w:rsidRPr="002E76DA">
        <w:rPr>
          <w:rFonts w:hAnsi="ＭＳ 明朝" w:cs="ＭＳ Ｐゴシック" w:hint="eastAsia"/>
          <w:color w:val="auto"/>
          <w:sz w:val="22"/>
          <w:szCs w:val="24"/>
        </w:rPr>
        <w:t>を</w:t>
      </w:r>
      <w:r w:rsidR="00DD0A1C" w:rsidRPr="002E76DA">
        <w:rPr>
          <w:rFonts w:hAnsi="ＭＳ 明朝" w:cs="ＭＳ Ｐゴシック" w:hint="eastAsia"/>
          <w:color w:val="auto"/>
          <w:sz w:val="22"/>
          <w:szCs w:val="24"/>
        </w:rPr>
        <w:t>予定</w:t>
      </w:r>
      <w:r w:rsidR="002636B8" w:rsidRPr="002E76DA">
        <w:rPr>
          <w:rFonts w:hAnsi="ＭＳ 明朝" w:cs="ＭＳ Ｐゴシック" w:hint="eastAsia"/>
          <w:color w:val="auto"/>
          <w:sz w:val="22"/>
          <w:szCs w:val="24"/>
        </w:rPr>
        <w:t>している</w:t>
      </w:r>
      <w:r w:rsidR="00DD0A1C" w:rsidRPr="002E76DA">
        <w:rPr>
          <w:rFonts w:hAnsi="ＭＳ 明朝" w:cs="ＭＳ Ｐゴシック" w:hint="eastAsia"/>
          <w:color w:val="auto"/>
          <w:sz w:val="22"/>
          <w:szCs w:val="24"/>
        </w:rPr>
        <w:t>。</w:t>
      </w:r>
    </w:p>
    <w:p w14:paraId="1B1ABF55" w14:textId="632928A7" w:rsidR="00A17C5F" w:rsidRPr="002E76DA" w:rsidRDefault="00A17C5F" w:rsidP="00416330">
      <w:pPr>
        <w:adjustRightInd/>
        <w:spacing w:line="0" w:lineRule="atLeast"/>
        <w:ind w:left="440" w:hangingChars="200" w:hanging="440"/>
        <w:rPr>
          <w:rFonts w:hAnsi="ＭＳ 明朝" w:cs="ＭＳ Ｐゴシック"/>
          <w:color w:val="auto"/>
          <w:sz w:val="22"/>
          <w:szCs w:val="24"/>
        </w:rPr>
      </w:pPr>
      <w:r w:rsidRPr="002E76DA">
        <w:rPr>
          <w:rFonts w:hAnsi="ＭＳ 明朝" w:cs="ＭＳ Ｐゴシック" w:hint="eastAsia"/>
          <w:color w:val="auto"/>
          <w:sz w:val="22"/>
          <w:szCs w:val="24"/>
        </w:rPr>
        <w:t>（</w:t>
      </w:r>
      <w:r w:rsidR="006B2C43">
        <w:rPr>
          <w:rFonts w:hAnsi="ＭＳ 明朝" w:cs="ＭＳ Ｐゴシック" w:hint="eastAsia"/>
          <w:color w:val="auto"/>
          <w:sz w:val="22"/>
          <w:szCs w:val="24"/>
        </w:rPr>
        <w:t>２</w:t>
      </w:r>
      <w:r w:rsidRPr="002E76DA">
        <w:rPr>
          <w:rFonts w:hAnsi="ＭＳ 明朝" w:cs="ＭＳ Ｐゴシック" w:hint="eastAsia"/>
          <w:color w:val="auto"/>
          <w:sz w:val="22"/>
          <w:szCs w:val="24"/>
        </w:rPr>
        <w:t>）</w:t>
      </w:r>
      <w:r w:rsidR="00BA1025" w:rsidRPr="002E76DA">
        <w:rPr>
          <w:rFonts w:hAnsi="ＭＳ 明朝" w:cs="ＭＳ Ｐゴシック" w:hint="eastAsia"/>
          <w:color w:val="auto"/>
          <w:sz w:val="22"/>
          <w:szCs w:val="24"/>
        </w:rPr>
        <w:t>補助金額</w:t>
      </w:r>
    </w:p>
    <w:p w14:paraId="6C2AF1B3" w14:textId="256FA5C5" w:rsidR="00E270B4" w:rsidRPr="002E76DA" w:rsidRDefault="00C70ED1" w:rsidP="0048744F">
      <w:pPr>
        <w:adjustRightInd/>
        <w:spacing w:line="0" w:lineRule="atLeast"/>
        <w:ind w:leftChars="200" w:left="480" w:firstLineChars="100" w:firstLine="220"/>
        <w:rPr>
          <w:rFonts w:hAnsi="ＭＳ 明朝" w:cs="ＭＳ Ｐゴシック"/>
          <w:color w:val="auto"/>
          <w:sz w:val="22"/>
          <w:szCs w:val="24"/>
        </w:rPr>
      </w:pPr>
      <w:r w:rsidRPr="002E76DA">
        <w:rPr>
          <w:rFonts w:hAnsi="ＭＳ 明朝" w:cs="ＭＳ Ｐゴシック" w:hint="eastAsia"/>
          <w:color w:val="auto"/>
          <w:sz w:val="22"/>
          <w:szCs w:val="24"/>
        </w:rPr>
        <w:t>令和</w:t>
      </w:r>
      <w:r w:rsidR="00152600" w:rsidRPr="002E76DA">
        <w:rPr>
          <w:rFonts w:hAnsi="ＭＳ 明朝" w:cs="ＭＳ Ｐゴシック" w:hint="eastAsia"/>
          <w:color w:val="auto"/>
          <w:sz w:val="22"/>
          <w:szCs w:val="24"/>
        </w:rPr>
        <w:t>６</w:t>
      </w:r>
      <w:r w:rsidR="001E0D5D" w:rsidRPr="002E76DA">
        <w:rPr>
          <w:rFonts w:hAnsi="ＭＳ 明朝" w:cs="ＭＳ Ｐゴシック" w:hint="eastAsia"/>
          <w:color w:val="auto"/>
          <w:sz w:val="22"/>
          <w:szCs w:val="24"/>
        </w:rPr>
        <w:t>年度においては、</w:t>
      </w:r>
      <w:r w:rsidR="005C4B43">
        <w:rPr>
          <w:rFonts w:hAnsi="ＭＳ 明朝" w:cs="ＭＳ Ｐゴシック" w:hint="eastAsia"/>
          <w:color w:val="auto"/>
          <w:sz w:val="22"/>
          <w:szCs w:val="24"/>
        </w:rPr>
        <w:t>対象経費</w:t>
      </w:r>
      <w:r w:rsidR="001D3AAF" w:rsidRPr="002E76DA">
        <w:rPr>
          <w:rFonts w:hAnsi="ＭＳ 明朝" w:cs="ＭＳ Ｐゴシック" w:hint="eastAsia"/>
          <w:color w:val="auto"/>
          <w:sz w:val="22"/>
          <w:szCs w:val="24"/>
        </w:rPr>
        <w:t>（</w:t>
      </w:r>
      <w:r w:rsidR="00132519" w:rsidRPr="00132519">
        <w:rPr>
          <w:rFonts w:hAnsi="ＭＳ 明朝" w:cs="ＭＳ Ｐゴシック"/>
          <w:color w:val="auto"/>
          <w:sz w:val="22"/>
          <w:szCs w:val="24"/>
        </w:rPr>
        <w:t>人件費(常勤職員給与費、非勤職員給与費、法定福利費)、賃金、報償費（謝金）、旅費、需用費（消耗品費、印刷製本費、会議費、図書購入費、学会参加費、翻訳通訳費）、役務費（通信運搬費、雑役務費）、使用料及び賃借料、委託料（上記に掲げる経費に該当するもの。）</w:t>
      </w:r>
      <w:r w:rsidR="0096006B" w:rsidRPr="002E76DA">
        <w:rPr>
          <w:rFonts w:hAnsi="ＭＳ 明朝" w:cs="ＭＳ Ｐゴシック" w:hint="eastAsia"/>
          <w:color w:val="auto"/>
          <w:sz w:val="22"/>
          <w:szCs w:val="24"/>
        </w:rPr>
        <w:t>）</w:t>
      </w:r>
      <w:r w:rsidR="001875BF">
        <w:rPr>
          <w:rFonts w:hAnsi="ＭＳ 明朝" w:cs="ＭＳ Ｐゴシック" w:hint="eastAsia"/>
          <w:color w:val="auto"/>
          <w:sz w:val="22"/>
          <w:szCs w:val="24"/>
        </w:rPr>
        <w:t>の</w:t>
      </w:r>
      <w:r w:rsidR="0003730B">
        <w:rPr>
          <w:rFonts w:hAnsi="ＭＳ 明朝" w:cs="ＭＳ Ｐゴシック" w:hint="eastAsia"/>
          <w:color w:val="auto"/>
          <w:sz w:val="22"/>
          <w:szCs w:val="24"/>
        </w:rPr>
        <w:t>うち</w:t>
      </w:r>
      <w:r w:rsidR="001875BF">
        <w:rPr>
          <w:rFonts w:hAnsi="ＭＳ 明朝" w:cs="ＭＳ Ｐゴシック" w:hint="eastAsia"/>
          <w:color w:val="auto"/>
          <w:sz w:val="22"/>
          <w:szCs w:val="24"/>
        </w:rPr>
        <w:t>50％</w:t>
      </w:r>
      <w:r w:rsidR="00887303">
        <w:rPr>
          <w:rFonts w:hAnsi="ＭＳ 明朝" w:cs="ＭＳ Ｐゴシック" w:hint="eastAsia"/>
          <w:color w:val="auto"/>
          <w:sz w:val="22"/>
          <w:szCs w:val="24"/>
        </w:rPr>
        <w:t>に相当する額</w:t>
      </w:r>
      <w:r w:rsidR="006715ED" w:rsidRPr="002E76DA">
        <w:rPr>
          <w:rFonts w:hAnsi="ＭＳ 明朝" w:cs="ＭＳ Ｐゴシック" w:hint="eastAsia"/>
          <w:color w:val="auto"/>
          <w:sz w:val="22"/>
          <w:szCs w:val="24"/>
        </w:rPr>
        <w:t>を</w:t>
      </w:r>
      <w:r w:rsidR="002B1F4B" w:rsidRPr="002E76DA">
        <w:rPr>
          <w:rFonts w:hAnsi="ＭＳ 明朝" w:cs="ＭＳ Ｐゴシック" w:hint="eastAsia"/>
          <w:color w:val="auto"/>
          <w:sz w:val="22"/>
          <w:szCs w:val="24"/>
        </w:rPr>
        <w:t>選定された機関に対し</w:t>
      </w:r>
      <w:r w:rsidR="00BA1025" w:rsidRPr="002E76DA">
        <w:rPr>
          <w:rFonts w:hAnsi="ＭＳ 明朝" w:cs="ＭＳ Ｐゴシック" w:hint="eastAsia"/>
          <w:color w:val="auto"/>
          <w:sz w:val="22"/>
          <w:szCs w:val="24"/>
        </w:rPr>
        <w:t>補助を</w:t>
      </w:r>
      <w:r w:rsidR="00CF137F" w:rsidRPr="002E76DA">
        <w:rPr>
          <w:rFonts w:hAnsi="ＭＳ 明朝" w:cs="ＭＳ Ｐゴシック" w:hint="eastAsia"/>
          <w:color w:val="auto"/>
          <w:sz w:val="22"/>
          <w:szCs w:val="24"/>
        </w:rPr>
        <w:t>行う</w:t>
      </w:r>
      <w:r w:rsidR="00BA1025" w:rsidRPr="002E76DA">
        <w:rPr>
          <w:rFonts w:hAnsi="ＭＳ 明朝" w:cs="ＭＳ Ｐゴシック" w:hint="eastAsia"/>
          <w:color w:val="auto"/>
          <w:sz w:val="22"/>
          <w:szCs w:val="24"/>
        </w:rPr>
        <w:t>。</w:t>
      </w:r>
    </w:p>
    <w:p w14:paraId="4687475A" w14:textId="77777777" w:rsidR="001E4C55" w:rsidRPr="002E76DA" w:rsidRDefault="001E4C55" w:rsidP="00416330">
      <w:pPr>
        <w:adjustRightInd/>
        <w:spacing w:line="0" w:lineRule="atLeast"/>
        <w:rPr>
          <w:rFonts w:hAnsi="ＭＳ 明朝" w:cs="ＭＳ Ｐゴシック"/>
          <w:color w:val="auto"/>
          <w:sz w:val="22"/>
          <w:szCs w:val="24"/>
        </w:rPr>
      </w:pPr>
    </w:p>
    <w:p w14:paraId="4EC9341E" w14:textId="4737459E" w:rsidR="001859D6" w:rsidRPr="002E76DA" w:rsidRDefault="003D3868" w:rsidP="00416330">
      <w:pPr>
        <w:adjustRightInd/>
        <w:spacing w:line="0" w:lineRule="atLeast"/>
        <w:rPr>
          <w:rFonts w:hAnsi="ＭＳ 明朝" w:cs="Times New Roman"/>
          <w:color w:val="auto"/>
          <w:spacing w:val="2"/>
          <w:sz w:val="22"/>
        </w:rPr>
      </w:pPr>
      <w:r>
        <w:rPr>
          <w:rFonts w:hAnsi="ＭＳ 明朝" w:cs="ＭＳ Ｐゴシック" w:hint="eastAsia"/>
          <w:color w:val="auto"/>
          <w:sz w:val="22"/>
          <w:szCs w:val="24"/>
        </w:rPr>
        <w:t>４</w:t>
      </w:r>
      <w:r w:rsidR="00907A93" w:rsidRPr="002E76DA">
        <w:rPr>
          <w:rFonts w:hAnsi="ＭＳ 明朝" w:cs="ＭＳ Ｐゴシック" w:hint="eastAsia"/>
          <w:color w:val="auto"/>
          <w:sz w:val="22"/>
          <w:szCs w:val="24"/>
        </w:rPr>
        <w:t>．</w:t>
      </w:r>
      <w:r w:rsidR="001859D6" w:rsidRPr="002E76DA">
        <w:rPr>
          <w:rFonts w:hAnsi="ＭＳ 明朝" w:cs="ＭＳ Ｐゴシック" w:hint="eastAsia"/>
          <w:color w:val="auto"/>
          <w:sz w:val="22"/>
          <w:szCs w:val="24"/>
        </w:rPr>
        <w:t>提出書類</w:t>
      </w:r>
    </w:p>
    <w:p w14:paraId="17E1365F" w14:textId="77777777" w:rsidR="000B673B" w:rsidRPr="002E76DA" w:rsidRDefault="000B673B" w:rsidP="00416330">
      <w:pPr>
        <w:pStyle w:val="af0"/>
        <w:adjustRightInd/>
        <w:spacing w:line="0" w:lineRule="atLeast"/>
        <w:ind w:leftChars="100" w:left="240" w:firstLineChars="100" w:firstLine="220"/>
        <w:rPr>
          <w:rFonts w:hAnsi="ＭＳ 明朝" w:cs="ＭＳ Ｐゴシック"/>
          <w:color w:val="auto"/>
          <w:sz w:val="22"/>
          <w:szCs w:val="24"/>
        </w:rPr>
      </w:pPr>
      <w:r w:rsidRPr="002E76DA">
        <w:rPr>
          <w:rFonts w:hAnsi="ＭＳ 明朝" w:cs="ＭＳ Ｐゴシック" w:hint="eastAsia"/>
          <w:color w:val="auto"/>
          <w:sz w:val="22"/>
          <w:szCs w:val="24"/>
        </w:rPr>
        <w:t>申請にあたっては</w:t>
      </w:r>
      <w:r w:rsidR="00907A93" w:rsidRPr="002E76DA">
        <w:rPr>
          <w:rFonts w:hAnsi="ＭＳ 明朝" w:cs="ＭＳ Ｐゴシック" w:hint="eastAsia"/>
          <w:color w:val="auto"/>
          <w:sz w:val="22"/>
          <w:szCs w:val="24"/>
        </w:rPr>
        <w:t>、</w:t>
      </w:r>
      <w:r w:rsidRPr="002E76DA">
        <w:rPr>
          <w:rFonts w:hAnsi="ＭＳ 明朝" w:cs="ＭＳ Ｐゴシック" w:hint="eastAsia"/>
          <w:color w:val="auto"/>
          <w:sz w:val="22"/>
          <w:szCs w:val="24"/>
        </w:rPr>
        <w:t>以下の事項を守って</w:t>
      </w:r>
      <w:r w:rsidR="00907A93" w:rsidRPr="002E76DA">
        <w:rPr>
          <w:rFonts w:hAnsi="ＭＳ 明朝" w:cs="ＭＳ Ｐゴシック" w:hint="eastAsia"/>
          <w:color w:val="auto"/>
          <w:sz w:val="22"/>
          <w:szCs w:val="24"/>
        </w:rPr>
        <w:t>別添</w:t>
      </w:r>
      <w:r w:rsidR="005D0992" w:rsidRPr="002E76DA">
        <w:rPr>
          <w:rFonts w:hAnsi="ＭＳ 明朝" w:cs="ＭＳ Ｐゴシック" w:hint="eastAsia"/>
          <w:color w:val="auto"/>
          <w:sz w:val="22"/>
          <w:szCs w:val="24"/>
        </w:rPr>
        <w:t>応募申請書</w:t>
      </w:r>
      <w:r w:rsidR="00907A93" w:rsidRPr="002E76DA">
        <w:rPr>
          <w:rFonts w:hAnsi="ＭＳ 明朝" w:cs="ＭＳ Ｐゴシック" w:hint="eastAsia"/>
          <w:color w:val="auto"/>
          <w:sz w:val="22"/>
          <w:szCs w:val="24"/>
        </w:rPr>
        <w:t>を作成し、</w:t>
      </w:r>
      <w:r w:rsidRPr="002E76DA">
        <w:rPr>
          <w:rFonts w:hAnsi="ＭＳ 明朝" w:cs="ＭＳ Ｐゴシック" w:hint="eastAsia"/>
          <w:color w:val="auto"/>
          <w:sz w:val="22"/>
          <w:szCs w:val="24"/>
        </w:rPr>
        <w:t>提出</w:t>
      </w:r>
      <w:r w:rsidR="00CF137F" w:rsidRPr="002E76DA">
        <w:rPr>
          <w:rFonts w:hAnsi="ＭＳ 明朝" w:cs="ＭＳ Ｐゴシック" w:hint="eastAsia"/>
          <w:color w:val="auto"/>
          <w:sz w:val="22"/>
          <w:szCs w:val="24"/>
        </w:rPr>
        <w:t>すること</w:t>
      </w:r>
      <w:r w:rsidRPr="002E76DA">
        <w:rPr>
          <w:rFonts w:hAnsi="ＭＳ 明朝" w:cs="ＭＳ Ｐゴシック" w:hint="eastAsia"/>
          <w:color w:val="auto"/>
          <w:sz w:val="22"/>
          <w:szCs w:val="24"/>
        </w:rPr>
        <w:t>。</w:t>
      </w:r>
    </w:p>
    <w:p w14:paraId="35EF9B53" w14:textId="77777777" w:rsidR="004005FF" w:rsidRPr="002E76DA" w:rsidRDefault="00907A93" w:rsidP="00416330">
      <w:pPr>
        <w:adjustRightInd/>
        <w:spacing w:line="0" w:lineRule="atLeast"/>
        <w:ind w:left="440" w:hangingChars="200" w:hanging="440"/>
        <w:rPr>
          <w:rFonts w:hAnsi="ＭＳ 明朝" w:cs="ＭＳ Ｐゴシック"/>
          <w:color w:val="auto"/>
          <w:sz w:val="22"/>
          <w:szCs w:val="24"/>
        </w:rPr>
      </w:pPr>
      <w:r w:rsidRPr="002E76DA">
        <w:rPr>
          <w:rFonts w:hAnsi="ＭＳ 明朝" w:cs="ＭＳ Ｐゴシック" w:hint="eastAsia"/>
          <w:color w:val="auto"/>
          <w:sz w:val="22"/>
          <w:szCs w:val="24"/>
        </w:rPr>
        <w:t>（１）提出方法</w:t>
      </w:r>
    </w:p>
    <w:p w14:paraId="44269D90" w14:textId="22D8480B" w:rsidR="00FC392D" w:rsidRPr="002E76DA" w:rsidRDefault="00907A93" w:rsidP="00416330">
      <w:pPr>
        <w:adjustRightInd/>
        <w:snapToGrid w:val="0"/>
        <w:spacing w:line="0" w:lineRule="atLeast"/>
        <w:ind w:leftChars="200" w:left="700" w:hangingChars="100" w:hanging="220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2E76DA">
        <w:rPr>
          <w:rFonts w:hAnsi="ＭＳ 明朝" w:cs="ＭＳ Ｐゴシック" w:hint="eastAsia"/>
          <w:color w:val="auto"/>
          <w:sz w:val="22"/>
          <w:szCs w:val="24"/>
        </w:rPr>
        <w:t xml:space="preserve">①　</w:t>
      </w:r>
      <w:r w:rsidR="000B673B" w:rsidRPr="002E76DA">
        <w:rPr>
          <w:rFonts w:hAnsi="ＭＳ 明朝" w:cs="ＭＳ Ｐゴシック" w:hint="eastAsia"/>
          <w:color w:val="auto"/>
          <w:sz w:val="22"/>
          <w:szCs w:val="24"/>
        </w:rPr>
        <w:t>簡易書留</w:t>
      </w:r>
      <w:r w:rsidR="006F676A" w:rsidRPr="002E76DA">
        <w:rPr>
          <w:rFonts w:hAnsi="ＭＳ 明朝" w:cs="ＭＳ Ｐゴシック" w:hint="eastAsia"/>
          <w:color w:val="auto"/>
          <w:sz w:val="22"/>
          <w:szCs w:val="24"/>
        </w:rPr>
        <w:t>等</w:t>
      </w:r>
      <w:r w:rsidR="000B673B" w:rsidRPr="002E76DA">
        <w:rPr>
          <w:rFonts w:hAnsi="ＭＳ 明朝" w:cs="ＭＳ Ｐゴシック" w:hint="eastAsia"/>
          <w:color w:val="auto"/>
          <w:sz w:val="22"/>
          <w:szCs w:val="24"/>
        </w:rPr>
        <w:t>により、</w:t>
      </w:r>
      <w:r w:rsidR="001E4C55" w:rsidRPr="002E76DA">
        <w:rPr>
          <w:rFonts w:hAnsi="ＭＳ 明朝" w:cs="ＭＳ Ｐゴシック" w:hint="eastAsia"/>
          <w:color w:val="auto"/>
          <w:sz w:val="22"/>
          <w:szCs w:val="24"/>
        </w:rPr>
        <w:t>提出</w:t>
      </w:r>
      <w:r w:rsidR="006F3E60" w:rsidRPr="002E76DA">
        <w:rPr>
          <w:rFonts w:hAnsi="ＭＳ 明朝" w:cs="ＭＳ Ｐゴシック" w:hint="eastAsia"/>
          <w:color w:val="auto"/>
          <w:sz w:val="22"/>
          <w:szCs w:val="24"/>
        </w:rPr>
        <w:t>期限までに必着するよう余裕をもって</w:t>
      </w:r>
      <w:r w:rsidR="000B673B" w:rsidRPr="002E76DA">
        <w:rPr>
          <w:rFonts w:hAnsi="ＭＳ 明朝" w:cs="ＭＳ Ｐゴシック" w:hint="eastAsia"/>
          <w:color w:val="auto"/>
          <w:sz w:val="22"/>
          <w:szCs w:val="24"/>
        </w:rPr>
        <w:t>郵送</w:t>
      </w:r>
      <w:r w:rsidR="00CF137F" w:rsidRPr="002E76DA">
        <w:rPr>
          <w:rFonts w:hAnsi="ＭＳ 明朝" w:cs="ＭＳ Ｐゴシック" w:hint="eastAsia"/>
          <w:color w:val="auto"/>
          <w:sz w:val="22"/>
          <w:szCs w:val="24"/>
        </w:rPr>
        <w:t>すること</w:t>
      </w:r>
      <w:r w:rsidR="000B673B" w:rsidRPr="002E76DA">
        <w:rPr>
          <w:rFonts w:hAnsi="ＭＳ 明朝" w:cs="ＭＳ Ｐゴシック" w:hint="eastAsia"/>
          <w:color w:val="auto"/>
          <w:sz w:val="22"/>
          <w:szCs w:val="24"/>
        </w:rPr>
        <w:t>。</w:t>
      </w:r>
      <w:r w:rsidR="00B91B18" w:rsidRPr="002E76DA">
        <w:rPr>
          <w:rFonts w:hAnsi="ＭＳ 明朝" w:cs="ＭＳ Ｐゴシック" w:hint="eastAsia"/>
          <w:color w:val="auto"/>
          <w:sz w:val="22"/>
          <w:szCs w:val="24"/>
        </w:rPr>
        <w:t>応募書類を封入した封書等の表に、朱書きにて、「</w:t>
      </w:r>
      <w:r w:rsidR="00C213BB" w:rsidRPr="002E76DA">
        <w:rPr>
          <w:rFonts w:hAnsi="ＭＳ 明朝" w:cs="ＭＳ Ｐゴシック" w:hint="eastAsia"/>
          <w:color w:val="auto"/>
          <w:sz w:val="22"/>
          <w:szCs w:val="24"/>
        </w:rPr>
        <w:t>令和</w:t>
      </w:r>
      <w:r w:rsidR="00152600" w:rsidRPr="002E76DA">
        <w:rPr>
          <w:rFonts w:hAnsi="ＭＳ 明朝" w:cs="ＭＳ Ｐゴシック" w:hint="eastAsia"/>
          <w:color w:val="auto"/>
          <w:sz w:val="22"/>
          <w:szCs w:val="24"/>
        </w:rPr>
        <w:t>６</w:t>
      </w:r>
      <w:r w:rsidR="004005FF" w:rsidRPr="002E76DA">
        <w:rPr>
          <w:rFonts w:hAnsi="ＭＳ 明朝" w:cs="ＭＳ Ｐゴシック" w:hint="eastAsia"/>
          <w:color w:val="auto"/>
          <w:sz w:val="22"/>
          <w:szCs w:val="24"/>
        </w:rPr>
        <w:t>年度</w:t>
      </w:r>
      <w:r w:rsidR="001D3AAF" w:rsidRPr="002E76DA">
        <w:rPr>
          <w:rFonts w:hint="eastAsia"/>
          <w:color w:val="auto"/>
          <w:sz w:val="22"/>
          <w:szCs w:val="22"/>
        </w:rPr>
        <w:t>医薬品等審査迅速化事業費補助金（</w:t>
      </w:r>
      <w:r w:rsidR="009D6E55" w:rsidRPr="002E76DA">
        <w:rPr>
          <w:rFonts w:hint="eastAsia"/>
          <w:color w:val="auto"/>
          <w:sz w:val="22"/>
          <w:szCs w:val="22"/>
        </w:rPr>
        <w:t>革新的医療機器</w:t>
      </w:r>
      <w:r w:rsidR="00767AD0" w:rsidRPr="002E76DA">
        <w:rPr>
          <w:rFonts w:hint="eastAsia"/>
          <w:color w:val="auto"/>
          <w:sz w:val="22"/>
          <w:szCs w:val="22"/>
        </w:rPr>
        <w:t>等</w:t>
      </w:r>
      <w:r w:rsidR="00891DBD" w:rsidRPr="002E76DA">
        <w:rPr>
          <w:rFonts w:hint="eastAsia"/>
          <w:color w:val="auto"/>
          <w:sz w:val="22"/>
          <w:szCs w:val="22"/>
        </w:rPr>
        <w:t>国際標準獲得推進</w:t>
      </w:r>
      <w:r w:rsidR="009D6E55" w:rsidRPr="002E76DA">
        <w:rPr>
          <w:rFonts w:hint="eastAsia"/>
          <w:color w:val="auto"/>
          <w:sz w:val="22"/>
          <w:szCs w:val="22"/>
        </w:rPr>
        <w:t>事業</w:t>
      </w:r>
      <w:r w:rsidR="001875BF" w:rsidRPr="001875BF">
        <w:rPr>
          <w:color w:val="auto"/>
          <w:sz w:val="22"/>
          <w:szCs w:val="22"/>
        </w:rPr>
        <w:t>（国際標準規格化推進事業）</w:t>
      </w:r>
      <w:r w:rsidR="001D3AAF" w:rsidRPr="002E76DA">
        <w:rPr>
          <w:rFonts w:hint="eastAsia"/>
          <w:color w:val="auto"/>
          <w:sz w:val="22"/>
          <w:szCs w:val="22"/>
        </w:rPr>
        <w:t>）</w:t>
      </w:r>
      <w:r w:rsidR="004005FF" w:rsidRPr="002E76DA">
        <w:rPr>
          <w:rFonts w:hAnsi="ＭＳ 明朝" w:cs="ＭＳ Ｐゴシック" w:hint="eastAsia"/>
          <w:color w:val="auto"/>
          <w:sz w:val="22"/>
          <w:szCs w:val="24"/>
        </w:rPr>
        <w:t>応募書類」と明記</w:t>
      </w:r>
      <w:r w:rsidR="00CF137F" w:rsidRPr="002E76DA">
        <w:rPr>
          <w:rFonts w:hAnsi="ＭＳ 明朝" w:cs="ＭＳ Ｐゴシック" w:hint="eastAsia"/>
          <w:color w:val="auto"/>
          <w:sz w:val="22"/>
          <w:szCs w:val="24"/>
        </w:rPr>
        <w:t>すること</w:t>
      </w:r>
      <w:r w:rsidR="004005FF" w:rsidRPr="002E76DA">
        <w:rPr>
          <w:rFonts w:hAnsi="ＭＳ 明朝" w:cs="ＭＳ Ｐゴシック" w:hint="eastAsia"/>
          <w:color w:val="auto"/>
          <w:sz w:val="22"/>
          <w:szCs w:val="24"/>
        </w:rPr>
        <w:t>。</w:t>
      </w:r>
    </w:p>
    <w:p w14:paraId="1877720F" w14:textId="2E768A14" w:rsidR="00B50D78" w:rsidRPr="002E76DA" w:rsidRDefault="00907A93" w:rsidP="00416330">
      <w:pPr>
        <w:pStyle w:val="af0"/>
        <w:adjustRightInd/>
        <w:spacing w:line="0" w:lineRule="atLeast"/>
        <w:ind w:leftChars="200" w:left="700" w:hangingChars="100" w:hanging="220"/>
        <w:rPr>
          <w:rFonts w:hAnsi="ＭＳ 明朝" w:cs="ＭＳ Ｐゴシック"/>
          <w:color w:val="auto"/>
          <w:sz w:val="22"/>
          <w:szCs w:val="24"/>
        </w:rPr>
      </w:pPr>
      <w:r w:rsidRPr="002E76DA">
        <w:rPr>
          <w:rFonts w:hAnsi="ＭＳ 明朝" w:cs="ＭＳ Ｐゴシック" w:hint="eastAsia"/>
          <w:color w:val="auto"/>
          <w:sz w:val="22"/>
          <w:szCs w:val="24"/>
        </w:rPr>
        <w:t xml:space="preserve">②　</w:t>
      </w:r>
      <w:r w:rsidR="000B673B" w:rsidRPr="002E76DA">
        <w:rPr>
          <w:rFonts w:hAnsi="ＭＳ 明朝" w:cs="ＭＳ Ｐゴシック" w:hint="eastAsia"/>
          <w:color w:val="auto"/>
          <w:sz w:val="22"/>
          <w:szCs w:val="24"/>
        </w:rPr>
        <w:t>やむを得ない場合は、直接持ち込み（受付時間は、</w:t>
      </w:r>
      <w:r w:rsidR="00935023" w:rsidRPr="002E76DA">
        <w:rPr>
          <w:rFonts w:hAnsi="ＭＳ 明朝" w:cs="ＭＳ Ｐゴシック" w:hint="eastAsia"/>
          <w:color w:val="auto"/>
          <w:sz w:val="22"/>
          <w:szCs w:val="24"/>
        </w:rPr>
        <w:t>「</w:t>
      </w:r>
      <w:r w:rsidR="00D112FC">
        <w:rPr>
          <w:rFonts w:hAnsi="ＭＳ 明朝" w:cs="ＭＳ Ｐゴシック" w:hint="eastAsia"/>
          <w:color w:val="auto"/>
          <w:sz w:val="22"/>
          <w:szCs w:val="24"/>
        </w:rPr>
        <w:t>７</w:t>
      </w:r>
      <w:r w:rsidR="00935023" w:rsidRPr="002E76DA">
        <w:rPr>
          <w:rFonts w:hAnsi="ＭＳ 明朝" w:cs="ＭＳ Ｐゴシック" w:hint="eastAsia"/>
          <w:color w:val="auto"/>
          <w:sz w:val="22"/>
          <w:szCs w:val="24"/>
        </w:rPr>
        <w:t>．問い合わせ先」の問い合わせ時間帯と同じ。</w:t>
      </w:r>
      <w:r w:rsidR="000B673B" w:rsidRPr="002E76DA">
        <w:rPr>
          <w:rFonts w:hAnsi="ＭＳ 明朝" w:cs="ＭＳ Ｐゴシック" w:hint="eastAsia"/>
          <w:color w:val="auto"/>
          <w:sz w:val="22"/>
          <w:szCs w:val="24"/>
        </w:rPr>
        <w:t>）による提出でも差し支え</w:t>
      </w:r>
      <w:r w:rsidR="006C2B34" w:rsidRPr="002E76DA">
        <w:rPr>
          <w:rFonts w:hAnsi="ＭＳ 明朝" w:cs="ＭＳ Ｐゴシック" w:hint="eastAsia"/>
          <w:color w:val="auto"/>
          <w:sz w:val="22"/>
          <w:szCs w:val="24"/>
        </w:rPr>
        <w:t>ない</w:t>
      </w:r>
      <w:r w:rsidR="004005FF" w:rsidRPr="002E76DA">
        <w:rPr>
          <w:rFonts w:hAnsi="ＭＳ 明朝" w:cs="ＭＳ Ｐゴシック" w:hint="eastAsia"/>
          <w:color w:val="auto"/>
          <w:sz w:val="22"/>
          <w:szCs w:val="24"/>
        </w:rPr>
        <w:t>。</w:t>
      </w:r>
    </w:p>
    <w:p w14:paraId="395F6DA2" w14:textId="77777777" w:rsidR="004005FF" w:rsidRPr="002E76DA" w:rsidRDefault="00907A93" w:rsidP="00416330">
      <w:pPr>
        <w:pStyle w:val="af0"/>
        <w:adjustRightInd/>
        <w:spacing w:line="0" w:lineRule="atLeast"/>
        <w:ind w:leftChars="200" w:left="700" w:hangingChars="100" w:hanging="220"/>
        <w:rPr>
          <w:rFonts w:hAnsi="ＭＳ 明朝" w:cs="ＭＳ Ｐゴシック"/>
          <w:color w:val="auto"/>
          <w:sz w:val="22"/>
          <w:szCs w:val="24"/>
        </w:rPr>
      </w:pPr>
      <w:r w:rsidRPr="002E76DA">
        <w:rPr>
          <w:rFonts w:hAnsi="ＭＳ 明朝" w:cs="ＭＳ Ｐゴシック" w:hint="eastAsia"/>
          <w:color w:val="auto"/>
          <w:sz w:val="22"/>
          <w:szCs w:val="24"/>
        </w:rPr>
        <w:lastRenderedPageBreak/>
        <w:t>③　ＦＡＸ</w:t>
      </w:r>
      <w:r w:rsidR="004005FF" w:rsidRPr="002E76DA">
        <w:rPr>
          <w:rFonts w:hAnsi="ＭＳ 明朝" w:cs="ＭＳ Ｐゴシック" w:hint="eastAsia"/>
          <w:color w:val="auto"/>
          <w:sz w:val="22"/>
          <w:szCs w:val="24"/>
        </w:rPr>
        <w:t>、電子メール等による提出や締切時間を過ぎてからの提出は</w:t>
      </w:r>
      <w:r w:rsidR="0053189F" w:rsidRPr="002E76DA">
        <w:rPr>
          <w:rFonts w:hAnsi="ＭＳ 明朝" w:cs="ＭＳ Ｐゴシック" w:hint="eastAsia"/>
          <w:color w:val="auto"/>
          <w:sz w:val="22"/>
          <w:szCs w:val="24"/>
        </w:rPr>
        <w:t>認めない</w:t>
      </w:r>
      <w:r w:rsidR="004005FF" w:rsidRPr="002E76DA">
        <w:rPr>
          <w:rFonts w:hAnsi="ＭＳ 明朝" w:cs="ＭＳ Ｐゴシック" w:hint="eastAsia"/>
          <w:color w:val="auto"/>
          <w:sz w:val="22"/>
          <w:szCs w:val="24"/>
        </w:rPr>
        <w:t>。</w:t>
      </w:r>
    </w:p>
    <w:p w14:paraId="1CFDC4EF" w14:textId="50A56460" w:rsidR="003646CC" w:rsidRPr="002E76DA" w:rsidRDefault="003646CC" w:rsidP="00416330">
      <w:pPr>
        <w:pStyle w:val="af0"/>
        <w:adjustRightInd/>
        <w:spacing w:line="0" w:lineRule="atLeast"/>
        <w:ind w:leftChars="200" w:left="700" w:hangingChars="100" w:hanging="220"/>
        <w:rPr>
          <w:rFonts w:hAnsi="ＭＳ 明朝" w:cs="ＭＳ Ｐゴシック"/>
          <w:color w:val="auto"/>
          <w:sz w:val="22"/>
          <w:szCs w:val="24"/>
        </w:rPr>
      </w:pPr>
      <w:r w:rsidRPr="002E76DA">
        <w:rPr>
          <w:rFonts w:hAnsi="ＭＳ 明朝" w:cs="ＭＳ Ｐゴシック" w:hint="eastAsia"/>
          <w:color w:val="auto"/>
          <w:sz w:val="22"/>
          <w:szCs w:val="24"/>
        </w:rPr>
        <w:t xml:space="preserve">④　</w:t>
      </w:r>
      <w:r w:rsidR="004F5C25" w:rsidRPr="002E76DA">
        <w:rPr>
          <w:rFonts w:hAnsi="ＭＳ 明朝" w:cs="ＭＳ Ｐゴシック" w:hint="eastAsia"/>
          <w:color w:val="auto"/>
          <w:sz w:val="22"/>
          <w:szCs w:val="24"/>
        </w:rPr>
        <w:t>原則として、</w:t>
      </w:r>
      <w:r w:rsidRPr="002E76DA">
        <w:rPr>
          <w:rFonts w:hAnsi="ＭＳ 明朝" w:cs="ＭＳ Ｐゴシック" w:hint="eastAsia"/>
          <w:color w:val="auto"/>
          <w:sz w:val="22"/>
          <w:szCs w:val="24"/>
        </w:rPr>
        <w:t>提出書類の修正・差替え等は認めない。なお、必要に応じて追加資料の提出を求めることがある。</w:t>
      </w:r>
    </w:p>
    <w:p w14:paraId="4E78B993" w14:textId="77777777" w:rsidR="00907A93" w:rsidRPr="002E76DA" w:rsidRDefault="003646CC" w:rsidP="00416330">
      <w:pPr>
        <w:pStyle w:val="af0"/>
        <w:adjustRightInd/>
        <w:spacing w:line="0" w:lineRule="atLeast"/>
        <w:ind w:leftChars="200" w:left="700" w:hangingChars="100" w:hanging="220"/>
        <w:rPr>
          <w:rFonts w:hAnsi="ＭＳ 明朝" w:cs="ＭＳ Ｐゴシック"/>
          <w:color w:val="auto"/>
          <w:sz w:val="22"/>
          <w:szCs w:val="24"/>
        </w:rPr>
      </w:pPr>
      <w:r w:rsidRPr="002E76DA">
        <w:rPr>
          <w:rFonts w:hAnsi="ＭＳ 明朝" w:cs="ＭＳ Ｐゴシック" w:hint="eastAsia"/>
          <w:color w:val="auto"/>
          <w:sz w:val="22"/>
          <w:szCs w:val="24"/>
        </w:rPr>
        <w:t>⑤　提出書類については返却しない。</w:t>
      </w:r>
    </w:p>
    <w:p w14:paraId="08741173" w14:textId="77777777" w:rsidR="004005FF" w:rsidRPr="002E76DA" w:rsidRDefault="00907A93" w:rsidP="00416330">
      <w:pPr>
        <w:adjustRightInd/>
        <w:spacing w:line="0" w:lineRule="atLeast"/>
        <w:ind w:left="440" w:hangingChars="200" w:hanging="440"/>
        <w:rPr>
          <w:rFonts w:hAnsi="ＭＳ 明朝" w:cs="ＭＳ Ｐゴシック"/>
          <w:color w:val="auto"/>
          <w:sz w:val="22"/>
          <w:szCs w:val="24"/>
        </w:rPr>
      </w:pPr>
      <w:r w:rsidRPr="002E76DA">
        <w:rPr>
          <w:rFonts w:hAnsi="ＭＳ 明朝" w:cs="ＭＳ Ｐゴシック" w:hint="eastAsia"/>
          <w:color w:val="auto"/>
          <w:sz w:val="22"/>
          <w:szCs w:val="24"/>
        </w:rPr>
        <w:t>（２）</w:t>
      </w:r>
      <w:r w:rsidR="004005FF" w:rsidRPr="002E76DA">
        <w:rPr>
          <w:rFonts w:hAnsi="ＭＳ 明朝" w:cs="ＭＳ Ｐゴシック" w:hint="eastAsia"/>
          <w:color w:val="auto"/>
          <w:sz w:val="22"/>
          <w:szCs w:val="24"/>
        </w:rPr>
        <w:t>留意事項</w:t>
      </w:r>
    </w:p>
    <w:p w14:paraId="67CE2278" w14:textId="77777777" w:rsidR="004005FF" w:rsidRPr="002E76DA" w:rsidRDefault="00907A93" w:rsidP="00416330">
      <w:pPr>
        <w:pStyle w:val="af0"/>
        <w:adjustRightInd/>
        <w:spacing w:line="0" w:lineRule="atLeast"/>
        <w:ind w:leftChars="200" w:left="700" w:hangingChars="100" w:hanging="220"/>
        <w:rPr>
          <w:rFonts w:hAnsi="ＭＳ 明朝" w:cs="ＭＳ Ｐゴシック"/>
          <w:color w:val="auto"/>
          <w:sz w:val="22"/>
          <w:szCs w:val="24"/>
        </w:rPr>
      </w:pPr>
      <w:r w:rsidRPr="002E76DA">
        <w:rPr>
          <w:rFonts w:hAnsi="ＭＳ 明朝" w:cs="ＭＳ Ｐゴシック" w:hint="eastAsia"/>
          <w:color w:val="auto"/>
          <w:sz w:val="22"/>
          <w:szCs w:val="24"/>
        </w:rPr>
        <w:t xml:space="preserve">①　</w:t>
      </w:r>
      <w:r w:rsidR="004005FF" w:rsidRPr="002E76DA">
        <w:rPr>
          <w:rFonts w:hAnsi="ＭＳ 明朝" w:cs="ＭＳ Ｐゴシック" w:hint="eastAsia"/>
          <w:color w:val="auto"/>
          <w:sz w:val="22"/>
          <w:szCs w:val="24"/>
          <w:u w:val="single"/>
        </w:rPr>
        <w:t>提出書類に不備</w:t>
      </w:r>
      <w:r w:rsidR="00E546D0" w:rsidRPr="002E76DA">
        <w:rPr>
          <w:rFonts w:hAnsi="ＭＳ 明朝" w:cs="ＭＳ Ｐゴシック" w:hint="eastAsia"/>
          <w:color w:val="auto"/>
          <w:sz w:val="22"/>
          <w:szCs w:val="24"/>
          <w:u w:val="single"/>
        </w:rPr>
        <w:t>（例：記載のない項目、１～２割程度しか埋まっていない項目など）</w:t>
      </w:r>
      <w:r w:rsidR="004005FF" w:rsidRPr="002E76DA">
        <w:rPr>
          <w:rFonts w:hAnsi="ＭＳ 明朝" w:cs="ＭＳ Ｐゴシック" w:hint="eastAsia"/>
          <w:color w:val="auto"/>
          <w:sz w:val="22"/>
          <w:szCs w:val="24"/>
          <w:u w:val="single"/>
        </w:rPr>
        <w:t>がある場合には、</w:t>
      </w:r>
      <w:r w:rsidR="0073414F" w:rsidRPr="002E76DA">
        <w:rPr>
          <w:rFonts w:hAnsi="ＭＳ 明朝" w:cs="ＭＳ Ｐゴシック" w:hint="eastAsia"/>
          <w:color w:val="auto"/>
          <w:sz w:val="22"/>
          <w:szCs w:val="24"/>
          <w:u w:val="single"/>
        </w:rPr>
        <w:t>審査の対象と</w:t>
      </w:r>
      <w:r w:rsidR="006C2B34" w:rsidRPr="002E76DA">
        <w:rPr>
          <w:rFonts w:hAnsi="ＭＳ 明朝" w:cs="ＭＳ Ｐゴシック" w:hint="eastAsia"/>
          <w:color w:val="auto"/>
          <w:sz w:val="22"/>
          <w:szCs w:val="24"/>
          <w:u w:val="single"/>
        </w:rPr>
        <w:t>ならない</w:t>
      </w:r>
      <w:r w:rsidR="0073414F" w:rsidRPr="002E76DA">
        <w:rPr>
          <w:rFonts w:hAnsi="ＭＳ 明朝" w:cs="ＭＳ Ｐゴシック" w:hint="eastAsia"/>
          <w:color w:val="auto"/>
          <w:sz w:val="22"/>
          <w:szCs w:val="24"/>
        </w:rPr>
        <w:t>ので、</w:t>
      </w:r>
      <w:r w:rsidR="006C2B34" w:rsidRPr="002E76DA">
        <w:rPr>
          <w:rFonts w:hAnsi="ＭＳ 明朝" w:cs="ＭＳ Ｐゴシック" w:hint="eastAsia"/>
          <w:color w:val="auto"/>
          <w:sz w:val="22"/>
          <w:szCs w:val="24"/>
        </w:rPr>
        <w:t>留意すること</w:t>
      </w:r>
      <w:r w:rsidR="0073414F" w:rsidRPr="002E76DA">
        <w:rPr>
          <w:rFonts w:hAnsi="ＭＳ 明朝" w:cs="ＭＳ Ｐゴシック" w:hint="eastAsia"/>
          <w:color w:val="auto"/>
          <w:sz w:val="22"/>
          <w:szCs w:val="24"/>
        </w:rPr>
        <w:t>。</w:t>
      </w:r>
    </w:p>
    <w:p w14:paraId="6A0D508D" w14:textId="573705E9" w:rsidR="0088526E" w:rsidRPr="002E76DA" w:rsidRDefault="00907A93" w:rsidP="00416330">
      <w:pPr>
        <w:pStyle w:val="af0"/>
        <w:adjustRightInd/>
        <w:spacing w:line="0" w:lineRule="atLeast"/>
        <w:ind w:leftChars="200" w:left="700" w:hangingChars="100" w:hanging="220"/>
        <w:rPr>
          <w:rFonts w:hAnsi="ＭＳ 明朝" w:cs="ＭＳ Ｐゴシック"/>
          <w:color w:val="auto"/>
          <w:sz w:val="22"/>
          <w:szCs w:val="24"/>
        </w:rPr>
      </w:pPr>
      <w:r w:rsidRPr="002E76DA">
        <w:rPr>
          <w:rFonts w:hAnsi="ＭＳ 明朝" w:cs="ＭＳ Ｐゴシック" w:hint="eastAsia"/>
          <w:color w:val="auto"/>
          <w:sz w:val="22"/>
          <w:szCs w:val="24"/>
        </w:rPr>
        <w:t xml:space="preserve">②　</w:t>
      </w:r>
      <w:r w:rsidR="005804B0" w:rsidRPr="002E76DA">
        <w:rPr>
          <w:rFonts w:hAnsi="ＭＳ 明朝" w:cs="ＭＳ Ｐゴシック" w:hint="eastAsia"/>
          <w:color w:val="auto"/>
          <w:sz w:val="22"/>
          <w:szCs w:val="24"/>
        </w:rPr>
        <w:t>申請は、個人単位ではなく、</w:t>
      </w:r>
      <w:r w:rsidR="001875BF">
        <w:rPr>
          <w:rFonts w:hAnsi="ＭＳ 明朝" w:cs="ＭＳ Ｐゴシック" w:hint="eastAsia"/>
          <w:color w:val="auto"/>
          <w:sz w:val="22"/>
          <w:szCs w:val="22"/>
        </w:rPr>
        <w:t>団体</w:t>
      </w:r>
      <w:r w:rsidR="005804B0" w:rsidRPr="002E76DA">
        <w:rPr>
          <w:rFonts w:hAnsi="ＭＳ 明朝" w:cs="ＭＳ Ｐゴシック" w:hint="eastAsia"/>
          <w:color w:val="auto"/>
          <w:sz w:val="22"/>
          <w:szCs w:val="22"/>
        </w:rPr>
        <w:t>単位</w:t>
      </w:r>
      <w:r w:rsidR="008D0EB2" w:rsidRPr="002E76DA">
        <w:rPr>
          <w:rFonts w:hAnsi="ＭＳ 明朝" w:cs="ＭＳ Ｐゴシック" w:hint="eastAsia"/>
          <w:color w:val="auto"/>
          <w:sz w:val="22"/>
          <w:szCs w:val="24"/>
        </w:rPr>
        <w:t>として行うこと</w:t>
      </w:r>
      <w:r w:rsidR="005804B0" w:rsidRPr="002E76DA">
        <w:rPr>
          <w:rFonts w:hAnsi="ＭＳ 明朝" w:cs="ＭＳ Ｐゴシック" w:hint="eastAsia"/>
          <w:color w:val="auto"/>
          <w:sz w:val="22"/>
          <w:szCs w:val="24"/>
        </w:rPr>
        <w:t>。</w:t>
      </w:r>
    </w:p>
    <w:p w14:paraId="58259E5B" w14:textId="77777777" w:rsidR="0073414F" w:rsidRPr="002E76DA" w:rsidRDefault="00907A93" w:rsidP="00416330">
      <w:pPr>
        <w:adjustRightInd/>
        <w:spacing w:line="0" w:lineRule="atLeast"/>
        <w:ind w:left="440" w:hangingChars="200" w:hanging="440"/>
        <w:rPr>
          <w:rFonts w:hAnsi="ＭＳ 明朝" w:cs="ＭＳ Ｐゴシック"/>
          <w:color w:val="auto"/>
          <w:sz w:val="22"/>
          <w:szCs w:val="24"/>
        </w:rPr>
      </w:pPr>
      <w:r w:rsidRPr="002E76DA">
        <w:rPr>
          <w:rFonts w:hAnsi="ＭＳ 明朝" w:cs="ＭＳ Ｐゴシック" w:hint="eastAsia"/>
          <w:color w:val="auto"/>
          <w:sz w:val="22"/>
          <w:szCs w:val="24"/>
        </w:rPr>
        <w:t>（３）</w:t>
      </w:r>
      <w:r w:rsidR="0073414F" w:rsidRPr="002E76DA">
        <w:rPr>
          <w:rFonts w:hAnsi="ＭＳ 明朝" w:cs="ＭＳ Ｐゴシック" w:hint="eastAsia"/>
          <w:color w:val="auto"/>
          <w:sz w:val="22"/>
          <w:szCs w:val="24"/>
        </w:rPr>
        <w:t>提出先</w:t>
      </w:r>
    </w:p>
    <w:p w14:paraId="3638F987" w14:textId="77777777" w:rsidR="0073414F" w:rsidRPr="002E76DA" w:rsidRDefault="0073414F" w:rsidP="00416330">
      <w:pPr>
        <w:adjustRightInd/>
        <w:spacing w:line="0" w:lineRule="atLeast"/>
        <w:ind w:leftChars="300" w:left="720"/>
        <w:rPr>
          <w:rFonts w:hAnsi="ＭＳ 明朝" w:cs="ＭＳ Ｐゴシック"/>
          <w:color w:val="auto"/>
          <w:sz w:val="22"/>
          <w:szCs w:val="24"/>
        </w:rPr>
      </w:pPr>
      <w:r w:rsidRPr="002E76DA">
        <w:rPr>
          <w:rFonts w:hAnsi="ＭＳ 明朝" w:cs="ＭＳ Ｐゴシック" w:hint="eastAsia"/>
          <w:color w:val="auto"/>
          <w:sz w:val="22"/>
          <w:szCs w:val="24"/>
        </w:rPr>
        <w:t>〒</w:t>
      </w:r>
      <w:r w:rsidRPr="002E76DA">
        <w:rPr>
          <w:rFonts w:hAnsi="ＭＳ 明朝" w:cs="ＭＳ Ｐゴシック"/>
          <w:color w:val="auto"/>
          <w:sz w:val="22"/>
          <w:szCs w:val="24"/>
        </w:rPr>
        <w:t xml:space="preserve">100-8916 </w:t>
      </w:r>
      <w:r w:rsidRPr="002E76DA">
        <w:rPr>
          <w:rFonts w:hAnsi="ＭＳ 明朝" w:cs="ＭＳ Ｐゴシック" w:hint="eastAsia"/>
          <w:color w:val="auto"/>
          <w:sz w:val="22"/>
          <w:szCs w:val="24"/>
        </w:rPr>
        <w:t>東京都千代田区霞が関１－２－２</w:t>
      </w:r>
    </w:p>
    <w:p w14:paraId="42C97C2C" w14:textId="74088612" w:rsidR="00046663" w:rsidRPr="002E76DA" w:rsidRDefault="008820E1" w:rsidP="00416330">
      <w:pPr>
        <w:adjustRightInd/>
        <w:spacing w:line="0" w:lineRule="atLeast"/>
        <w:ind w:leftChars="300" w:left="720"/>
        <w:rPr>
          <w:rFonts w:hAnsi="ＭＳ 明朝" w:cs="ＭＳ Ｐゴシック"/>
          <w:color w:val="auto"/>
          <w:sz w:val="22"/>
          <w:szCs w:val="24"/>
        </w:rPr>
      </w:pPr>
      <w:r w:rsidRPr="002E76DA">
        <w:rPr>
          <w:rFonts w:hAnsi="ＭＳ 明朝" w:cs="ＭＳ Ｐゴシック" w:hint="eastAsia"/>
          <w:color w:val="auto"/>
          <w:sz w:val="22"/>
          <w:szCs w:val="24"/>
        </w:rPr>
        <w:t>厚生労働省医薬</w:t>
      </w:r>
      <w:r w:rsidR="00B5087A" w:rsidRPr="002E76DA">
        <w:rPr>
          <w:rFonts w:hAnsi="ＭＳ 明朝" w:cs="ＭＳ Ｐゴシック" w:hint="eastAsia"/>
          <w:color w:val="auto"/>
          <w:sz w:val="22"/>
          <w:szCs w:val="24"/>
        </w:rPr>
        <w:t>局</w:t>
      </w:r>
      <w:r w:rsidRPr="002E76DA">
        <w:rPr>
          <w:rFonts w:hAnsi="ＭＳ 明朝" w:cs="ＭＳ Ｐゴシック" w:hint="eastAsia"/>
          <w:color w:val="auto"/>
          <w:sz w:val="22"/>
          <w:szCs w:val="24"/>
        </w:rPr>
        <w:t>医療機器</w:t>
      </w:r>
      <w:r w:rsidR="00B5087A" w:rsidRPr="002E76DA">
        <w:rPr>
          <w:rFonts w:hAnsi="ＭＳ 明朝" w:cs="ＭＳ Ｐゴシック" w:hint="eastAsia"/>
          <w:color w:val="auto"/>
          <w:sz w:val="22"/>
          <w:szCs w:val="24"/>
        </w:rPr>
        <w:t>審査管理課</w:t>
      </w:r>
      <w:r w:rsidR="00527A7B" w:rsidRPr="002E76DA">
        <w:rPr>
          <w:rFonts w:hAnsi="ＭＳ 明朝" w:cs="ＭＳ Ｐゴシック" w:hint="eastAsia"/>
          <w:color w:val="auto"/>
          <w:sz w:val="22"/>
          <w:szCs w:val="24"/>
        </w:rPr>
        <w:t>総務係</w:t>
      </w:r>
    </w:p>
    <w:p w14:paraId="46AD6C71" w14:textId="2497D94D" w:rsidR="00527A7B" w:rsidRPr="002E76DA" w:rsidRDefault="00820CD5" w:rsidP="00416330">
      <w:pPr>
        <w:adjustRightInd/>
        <w:spacing w:line="0" w:lineRule="atLeast"/>
        <w:ind w:leftChars="300" w:left="720"/>
        <w:rPr>
          <w:rFonts w:hAnsi="ＭＳ 明朝" w:cs="ＭＳ Ｐゴシック"/>
          <w:color w:val="auto"/>
          <w:sz w:val="22"/>
          <w:szCs w:val="24"/>
        </w:rPr>
      </w:pPr>
      <w:r w:rsidRPr="002E76DA">
        <w:rPr>
          <w:rFonts w:hAnsi="ＭＳ 明朝" w:cs="ＭＳ Ｐゴシック" w:hint="eastAsia"/>
          <w:color w:val="auto"/>
          <w:sz w:val="22"/>
          <w:szCs w:val="24"/>
        </w:rPr>
        <w:t>封書に「</w:t>
      </w:r>
      <w:r w:rsidR="00C213BB" w:rsidRPr="002E76DA">
        <w:rPr>
          <w:rFonts w:hAnsi="ＭＳ 明朝" w:cs="ＭＳ Ｐゴシック" w:hint="eastAsia"/>
          <w:color w:val="auto"/>
          <w:sz w:val="22"/>
          <w:szCs w:val="24"/>
        </w:rPr>
        <w:t>令和</w:t>
      </w:r>
      <w:r w:rsidR="00152600" w:rsidRPr="002E76DA">
        <w:rPr>
          <w:rFonts w:hAnsi="ＭＳ 明朝" w:cs="ＭＳ Ｐゴシック" w:hint="eastAsia"/>
          <w:color w:val="auto"/>
          <w:sz w:val="22"/>
          <w:szCs w:val="24"/>
        </w:rPr>
        <w:t>６</w:t>
      </w:r>
      <w:r w:rsidRPr="002E76DA">
        <w:rPr>
          <w:rFonts w:hAnsi="ＭＳ 明朝" w:cs="ＭＳ Ｐゴシック" w:hint="eastAsia"/>
          <w:color w:val="auto"/>
          <w:sz w:val="22"/>
          <w:szCs w:val="24"/>
        </w:rPr>
        <w:t>年度</w:t>
      </w:r>
      <w:r w:rsidRPr="002E76DA">
        <w:rPr>
          <w:rFonts w:hint="eastAsia"/>
          <w:color w:val="auto"/>
          <w:sz w:val="22"/>
          <w:szCs w:val="22"/>
        </w:rPr>
        <w:t>医薬品等審査迅速化事業費補助金（革新的医療機器等国際標準獲得推進事業</w:t>
      </w:r>
      <w:r w:rsidR="006B2C43" w:rsidRPr="00892731">
        <w:rPr>
          <w:color w:val="auto"/>
          <w:sz w:val="22"/>
          <w:szCs w:val="22"/>
        </w:rPr>
        <w:t>（国際標準規格化推進事業）</w:t>
      </w:r>
      <w:r w:rsidRPr="002E76DA">
        <w:rPr>
          <w:rFonts w:hint="eastAsia"/>
          <w:color w:val="auto"/>
          <w:sz w:val="22"/>
          <w:szCs w:val="22"/>
        </w:rPr>
        <w:t>）</w:t>
      </w:r>
      <w:r w:rsidRPr="002E76DA">
        <w:rPr>
          <w:rFonts w:hAnsi="ＭＳ 明朝" w:cs="ＭＳ Ｐゴシック" w:hint="eastAsia"/>
          <w:color w:val="auto"/>
          <w:sz w:val="22"/>
          <w:szCs w:val="24"/>
        </w:rPr>
        <w:t>応募書類」</w:t>
      </w:r>
      <w:r w:rsidR="00527A7B" w:rsidRPr="002E76DA">
        <w:rPr>
          <w:rFonts w:hAnsi="ＭＳ 明朝" w:cs="ＭＳ Ｐゴシック" w:hint="eastAsia"/>
          <w:color w:val="auto"/>
          <w:sz w:val="22"/>
          <w:szCs w:val="24"/>
        </w:rPr>
        <w:t>と記載すること。</w:t>
      </w:r>
    </w:p>
    <w:p w14:paraId="0625F755" w14:textId="77777777" w:rsidR="008149E2" w:rsidRPr="002E76DA" w:rsidRDefault="008149E2" w:rsidP="00416330">
      <w:pPr>
        <w:adjustRightInd/>
        <w:spacing w:line="0" w:lineRule="atLeast"/>
        <w:rPr>
          <w:rFonts w:hAnsi="ＭＳ 明朝" w:cs="Times New Roman"/>
          <w:color w:val="auto"/>
          <w:spacing w:val="2"/>
          <w:sz w:val="22"/>
        </w:rPr>
      </w:pPr>
    </w:p>
    <w:p w14:paraId="798E27E8" w14:textId="149BE647" w:rsidR="00046663" w:rsidRPr="002E76DA" w:rsidRDefault="003D3868" w:rsidP="00416330">
      <w:pPr>
        <w:adjustRightInd/>
        <w:spacing w:line="0" w:lineRule="atLeast"/>
        <w:rPr>
          <w:rFonts w:hAnsi="ＭＳ 明朝" w:cs="Times New Roman"/>
          <w:color w:val="auto"/>
          <w:spacing w:val="2"/>
          <w:sz w:val="22"/>
        </w:rPr>
      </w:pPr>
      <w:r>
        <w:rPr>
          <w:rFonts w:hAnsi="ＭＳ 明朝" w:cs="ＭＳ Ｐゴシック" w:hint="eastAsia"/>
          <w:color w:val="auto"/>
          <w:sz w:val="22"/>
          <w:szCs w:val="24"/>
        </w:rPr>
        <w:t>５</w:t>
      </w:r>
      <w:r w:rsidR="00907A93" w:rsidRPr="002E76DA">
        <w:rPr>
          <w:rFonts w:hAnsi="ＭＳ 明朝" w:cs="ＭＳ Ｐゴシック" w:hint="eastAsia"/>
          <w:color w:val="auto"/>
          <w:sz w:val="22"/>
          <w:szCs w:val="24"/>
        </w:rPr>
        <w:t>．</w:t>
      </w:r>
      <w:r w:rsidR="00046663" w:rsidRPr="002E76DA">
        <w:rPr>
          <w:rFonts w:hAnsi="ＭＳ 明朝" w:cs="ＭＳ Ｐゴシック" w:hint="eastAsia"/>
          <w:color w:val="auto"/>
          <w:sz w:val="22"/>
          <w:szCs w:val="24"/>
        </w:rPr>
        <w:t>提出期限</w:t>
      </w:r>
    </w:p>
    <w:p w14:paraId="5D9DD9AE" w14:textId="42FDD5C4" w:rsidR="00046663" w:rsidRPr="002E76DA" w:rsidRDefault="00C70ED1" w:rsidP="00416330">
      <w:pPr>
        <w:pStyle w:val="af0"/>
        <w:adjustRightInd/>
        <w:spacing w:line="0" w:lineRule="atLeast"/>
        <w:ind w:leftChars="100" w:left="240" w:firstLineChars="100" w:firstLine="220"/>
        <w:rPr>
          <w:rFonts w:hAnsi="ＭＳ 明朝" w:cs="ＭＳ Ｐゴシック"/>
          <w:color w:val="auto"/>
          <w:sz w:val="22"/>
          <w:szCs w:val="24"/>
        </w:rPr>
      </w:pPr>
      <w:r w:rsidRPr="002E76DA">
        <w:rPr>
          <w:rFonts w:hAnsi="ＭＳ 明朝" w:cs="ＭＳ Ｐゴシック" w:hint="eastAsia"/>
          <w:color w:val="000000" w:themeColor="text1"/>
          <w:sz w:val="22"/>
          <w:szCs w:val="24"/>
        </w:rPr>
        <w:t>令和</w:t>
      </w:r>
      <w:r w:rsidR="00152600" w:rsidRPr="002E76DA">
        <w:rPr>
          <w:rFonts w:hAnsi="ＭＳ 明朝" w:cs="ＭＳ Ｐゴシック" w:hint="eastAsia"/>
          <w:color w:val="000000" w:themeColor="text1"/>
          <w:sz w:val="22"/>
          <w:szCs w:val="24"/>
        </w:rPr>
        <w:t>６</w:t>
      </w:r>
      <w:r w:rsidR="00046663" w:rsidRPr="002E76DA">
        <w:rPr>
          <w:rFonts w:hAnsi="ＭＳ 明朝" w:cs="ＭＳ Ｐゴシック" w:hint="eastAsia"/>
          <w:color w:val="000000" w:themeColor="text1"/>
          <w:sz w:val="22"/>
          <w:szCs w:val="24"/>
        </w:rPr>
        <w:t>年</w:t>
      </w:r>
      <w:r w:rsidR="00E74327">
        <w:rPr>
          <w:rFonts w:hAnsi="ＭＳ 明朝" w:cs="ＭＳ Ｐゴシック" w:hint="eastAsia"/>
          <w:color w:val="000000" w:themeColor="text1"/>
          <w:sz w:val="22"/>
          <w:szCs w:val="24"/>
        </w:rPr>
        <w:t>５</w:t>
      </w:r>
      <w:r w:rsidR="001E0D5D" w:rsidRPr="002E76DA">
        <w:rPr>
          <w:rFonts w:hAnsi="ＭＳ 明朝" w:cs="ＭＳ Ｐゴシック" w:hint="eastAsia"/>
          <w:color w:val="000000" w:themeColor="text1"/>
          <w:sz w:val="22"/>
          <w:szCs w:val="24"/>
        </w:rPr>
        <w:t>月</w:t>
      </w:r>
      <w:r w:rsidR="00E74327">
        <w:rPr>
          <w:rFonts w:hAnsi="ＭＳ 明朝" w:cs="ＭＳ Ｐゴシック" w:hint="eastAsia"/>
          <w:color w:val="000000" w:themeColor="text1"/>
          <w:sz w:val="22"/>
          <w:szCs w:val="24"/>
        </w:rPr>
        <w:t>1</w:t>
      </w:r>
      <w:r w:rsidR="00E74327">
        <w:rPr>
          <w:rFonts w:hAnsi="ＭＳ 明朝" w:cs="ＭＳ Ｐゴシック"/>
          <w:color w:val="000000" w:themeColor="text1"/>
          <w:sz w:val="22"/>
          <w:szCs w:val="24"/>
        </w:rPr>
        <w:t>3</w:t>
      </w:r>
      <w:r w:rsidR="001E0D5D" w:rsidRPr="002E76DA">
        <w:rPr>
          <w:rFonts w:hAnsi="ＭＳ 明朝" w:cs="ＭＳ Ｐゴシック" w:hint="eastAsia"/>
          <w:color w:val="000000" w:themeColor="text1"/>
          <w:sz w:val="22"/>
          <w:szCs w:val="24"/>
        </w:rPr>
        <w:t>日</w:t>
      </w:r>
      <w:r w:rsidR="008820E1" w:rsidRPr="002E76DA">
        <w:rPr>
          <w:rFonts w:hAnsi="ＭＳ 明朝" w:cs="ＭＳ Ｐゴシック" w:hint="eastAsia"/>
          <w:color w:val="000000" w:themeColor="text1"/>
          <w:sz w:val="22"/>
          <w:szCs w:val="24"/>
        </w:rPr>
        <w:t>（</w:t>
      </w:r>
      <w:r w:rsidR="00E74327">
        <w:rPr>
          <w:rFonts w:hAnsi="ＭＳ 明朝" w:cs="ＭＳ Ｐゴシック" w:hint="eastAsia"/>
          <w:color w:val="000000" w:themeColor="text1"/>
          <w:sz w:val="22"/>
          <w:szCs w:val="24"/>
        </w:rPr>
        <w:t>月</w:t>
      </w:r>
      <w:r w:rsidR="00A94315" w:rsidRPr="002E76DA">
        <w:rPr>
          <w:rFonts w:hAnsi="ＭＳ 明朝" w:cs="ＭＳ Ｐゴシック" w:hint="eastAsia"/>
          <w:color w:val="000000" w:themeColor="text1"/>
          <w:sz w:val="22"/>
          <w:szCs w:val="24"/>
        </w:rPr>
        <w:t>）</w:t>
      </w:r>
      <w:r w:rsidR="007F202F" w:rsidRPr="002E76DA">
        <w:rPr>
          <w:rFonts w:hAnsi="ＭＳ 明朝" w:cs="ＭＳ Ｐゴシック" w:hint="eastAsia"/>
          <w:color w:val="auto"/>
          <w:sz w:val="22"/>
          <w:szCs w:val="24"/>
        </w:rPr>
        <w:t>必着</w:t>
      </w:r>
    </w:p>
    <w:p w14:paraId="0BB4BF5B" w14:textId="77777777" w:rsidR="00046663" w:rsidRPr="002E76DA" w:rsidRDefault="00046663" w:rsidP="00416330">
      <w:pPr>
        <w:adjustRightInd/>
        <w:spacing w:line="0" w:lineRule="atLeast"/>
        <w:rPr>
          <w:rFonts w:hAnsi="ＭＳ 明朝" w:cs="ＭＳ Ｐゴシック"/>
          <w:color w:val="auto"/>
          <w:sz w:val="22"/>
          <w:szCs w:val="24"/>
        </w:rPr>
      </w:pPr>
    </w:p>
    <w:p w14:paraId="301DC30D" w14:textId="3BDDF06F" w:rsidR="00046663" w:rsidRPr="002E76DA" w:rsidRDefault="003D3868" w:rsidP="00416330">
      <w:pPr>
        <w:adjustRightInd/>
        <w:spacing w:line="0" w:lineRule="atLeast"/>
        <w:rPr>
          <w:rFonts w:hAnsi="ＭＳ 明朝" w:cs="Times New Roman"/>
          <w:color w:val="auto"/>
          <w:spacing w:val="2"/>
          <w:sz w:val="22"/>
        </w:rPr>
      </w:pPr>
      <w:r>
        <w:rPr>
          <w:rFonts w:hAnsi="ＭＳ 明朝" w:cs="ＭＳ Ｐゴシック" w:hint="eastAsia"/>
          <w:color w:val="auto"/>
          <w:sz w:val="22"/>
          <w:szCs w:val="24"/>
        </w:rPr>
        <w:t>６</w:t>
      </w:r>
      <w:r w:rsidR="00274C40" w:rsidRPr="002E76DA">
        <w:rPr>
          <w:rFonts w:hAnsi="ＭＳ 明朝" w:cs="ＭＳ Ｐゴシック" w:hint="eastAsia"/>
          <w:color w:val="auto"/>
          <w:sz w:val="22"/>
          <w:szCs w:val="24"/>
        </w:rPr>
        <w:t>．選定に係るスケジュール（予定）</w:t>
      </w:r>
    </w:p>
    <w:p w14:paraId="00D09E05" w14:textId="503C4059" w:rsidR="00274C40" w:rsidRPr="002E76DA" w:rsidRDefault="008820E1" w:rsidP="00416330">
      <w:pPr>
        <w:adjustRightInd/>
        <w:spacing w:line="0" w:lineRule="atLeast"/>
        <w:ind w:leftChars="100" w:left="460" w:hangingChars="100" w:hanging="220"/>
        <w:rPr>
          <w:rFonts w:hAnsi="ＭＳ 明朝" w:cs="ＭＳ Ｐゴシック"/>
          <w:color w:val="auto"/>
          <w:sz w:val="22"/>
          <w:szCs w:val="24"/>
        </w:rPr>
      </w:pPr>
      <w:r w:rsidRPr="002E76DA">
        <w:rPr>
          <w:rFonts w:hAnsi="ＭＳ 明朝" w:cs="ＭＳ Ｐゴシック" w:hint="eastAsia"/>
          <w:color w:val="auto"/>
          <w:sz w:val="22"/>
          <w:szCs w:val="24"/>
        </w:rPr>
        <w:t xml:space="preserve">・　</w:t>
      </w:r>
      <w:r w:rsidR="00E74327">
        <w:rPr>
          <w:rFonts w:hAnsi="ＭＳ 明朝" w:cs="ＭＳ Ｐゴシック" w:hint="eastAsia"/>
          <w:color w:val="auto"/>
          <w:sz w:val="22"/>
          <w:szCs w:val="24"/>
        </w:rPr>
        <w:t>５</w:t>
      </w:r>
      <w:r w:rsidRPr="002E76DA">
        <w:rPr>
          <w:rFonts w:hAnsi="ＭＳ 明朝" w:cs="ＭＳ Ｐゴシック" w:hint="eastAsia"/>
          <w:color w:val="auto"/>
          <w:sz w:val="22"/>
          <w:szCs w:val="24"/>
        </w:rPr>
        <w:t>月</w:t>
      </w:r>
      <w:r w:rsidR="00E74327">
        <w:rPr>
          <w:rFonts w:hAnsi="ＭＳ 明朝" w:cs="ＭＳ Ｐゴシック" w:hint="eastAsia"/>
          <w:color w:val="auto"/>
          <w:sz w:val="22"/>
          <w:szCs w:val="24"/>
        </w:rPr>
        <w:t>13</w:t>
      </w:r>
      <w:r w:rsidRPr="002E76DA">
        <w:rPr>
          <w:rFonts w:hAnsi="ＭＳ 明朝" w:cs="ＭＳ Ｐゴシック" w:hint="eastAsia"/>
          <w:color w:val="auto"/>
          <w:sz w:val="22"/>
          <w:szCs w:val="24"/>
        </w:rPr>
        <w:t>日（</w:t>
      </w:r>
      <w:r w:rsidR="00E74327">
        <w:rPr>
          <w:rFonts w:hAnsi="ＭＳ 明朝" w:cs="ＭＳ Ｐゴシック" w:hint="eastAsia"/>
          <w:color w:val="auto"/>
          <w:sz w:val="22"/>
          <w:szCs w:val="24"/>
        </w:rPr>
        <w:t>月</w:t>
      </w:r>
      <w:r w:rsidR="00274C40" w:rsidRPr="002E76DA">
        <w:rPr>
          <w:rFonts w:hAnsi="ＭＳ 明朝" w:cs="ＭＳ Ｐゴシック" w:hint="eastAsia"/>
          <w:color w:val="auto"/>
          <w:sz w:val="22"/>
          <w:szCs w:val="24"/>
        </w:rPr>
        <w:t>）</w:t>
      </w:r>
      <w:r w:rsidR="00BA1E06" w:rsidRPr="002E76DA">
        <w:rPr>
          <w:rFonts w:hAnsi="ＭＳ 明朝" w:cs="ＭＳ Ｐゴシック"/>
          <w:color w:val="auto"/>
          <w:sz w:val="22"/>
          <w:szCs w:val="24"/>
        </w:rPr>
        <w:tab/>
      </w:r>
      <w:r w:rsidR="00274C40" w:rsidRPr="002E76DA">
        <w:rPr>
          <w:rFonts w:hAnsi="ＭＳ 明朝" w:cs="ＭＳ Ｐゴシック" w:hint="eastAsia"/>
          <w:color w:val="auto"/>
          <w:sz w:val="22"/>
          <w:szCs w:val="24"/>
        </w:rPr>
        <w:t>公募締切</w:t>
      </w:r>
    </w:p>
    <w:p w14:paraId="5E4AE68E" w14:textId="3B7B3F95" w:rsidR="00274C40" w:rsidRPr="002E76DA" w:rsidRDefault="008820E1" w:rsidP="00416330">
      <w:pPr>
        <w:adjustRightInd/>
        <w:spacing w:line="0" w:lineRule="atLeast"/>
        <w:ind w:leftChars="100" w:left="460" w:hangingChars="100" w:hanging="220"/>
        <w:rPr>
          <w:rFonts w:hAnsi="ＭＳ 明朝" w:cs="ＭＳ Ｐゴシック"/>
          <w:color w:val="auto"/>
          <w:sz w:val="22"/>
          <w:szCs w:val="24"/>
        </w:rPr>
      </w:pPr>
      <w:r w:rsidRPr="002E76DA">
        <w:rPr>
          <w:rFonts w:hAnsi="ＭＳ 明朝" w:cs="ＭＳ Ｐゴシック" w:hint="eastAsia"/>
          <w:color w:val="auto"/>
          <w:sz w:val="22"/>
          <w:szCs w:val="24"/>
        </w:rPr>
        <w:t xml:space="preserve">・　</w:t>
      </w:r>
      <w:r w:rsidR="00E74327">
        <w:rPr>
          <w:rFonts w:hAnsi="ＭＳ 明朝" w:cs="ＭＳ Ｐゴシック" w:hint="eastAsia"/>
          <w:color w:val="auto"/>
          <w:sz w:val="22"/>
          <w:szCs w:val="24"/>
        </w:rPr>
        <w:t>５</w:t>
      </w:r>
      <w:r w:rsidR="00B52A94" w:rsidRPr="002E76DA">
        <w:rPr>
          <w:rFonts w:hAnsi="ＭＳ 明朝" w:cs="ＭＳ Ｐゴシック" w:hint="eastAsia"/>
          <w:color w:val="auto"/>
          <w:sz w:val="22"/>
          <w:szCs w:val="24"/>
        </w:rPr>
        <w:t>月</w:t>
      </w:r>
      <w:r w:rsidR="00E74327">
        <w:rPr>
          <w:rFonts w:hAnsi="ＭＳ 明朝" w:cs="ＭＳ Ｐゴシック" w:hint="eastAsia"/>
          <w:color w:val="auto"/>
          <w:sz w:val="22"/>
          <w:szCs w:val="24"/>
        </w:rPr>
        <w:t>下</w:t>
      </w:r>
      <w:r w:rsidR="00B52A94" w:rsidRPr="002E76DA">
        <w:rPr>
          <w:rFonts w:hAnsi="ＭＳ 明朝" w:cs="ＭＳ Ｐゴシック" w:hint="eastAsia"/>
          <w:color w:val="auto"/>
          <w:sz w:val="22"/>
          <w:szCs w:val="24"/>
        </w:rPr>
        <w:t>旬～</w:t>
      </w:r>
      <w:r w:rsidR="00E74327">
        <w:rPr>
          <w:rFonts w:hAnsi="ＭＳ 明朝" w:cs="ＭＳ Ｐゴシック" w:hint="eastAsia"/>
          <w:color w:val="auto"/>
          <w:sz w:val="22"/>
          <w:szCs w:val="24"/>
        </w:rPr>
        <w:t>６</w:t>
      </w:r>
      <w:r w:rsidR="00BA1E06" w:rsidRPr="002E76DA">
        <w:rPr>
          <w:rFonts w:hAnsi="ＭＳ 明朝" w:cs="ＭＳ Ｐゴシック" w:hint="eastAsia"/>
          <w:color w:val="auto"/>
          <w:sz w:val="22"/>
          <w:szCs w:val="24"/>
        </w:rPr>
        <w:t>月</w:t>
      </w:r>
      <w:r w:rsidR="00E74327">
        <w:rPr>
          <w:rFonts w:hAnsi="ＭＳ 明朝" w:cs="ＭＳ Ｐゴシック" w:hint="eastAsia"/>
          <w:color w:val="auto"/>
          <w:sz w:val="22"/>
          <w:szCs w:val="24"/>
        </w:rPr>
        <w:t>中</w:t>
      </w:r>
      <w:r w:rsidR="00636C80" w:rsidRPr="002E76DA">
        <w:rPr>
          <w:rFonts w:hAnsi="ＭＳ 明朝" w:cs="ＭＳ Ｐゴシック" w:hint="eastAsia"/>
          <w:color w:val="auto"/>
          <w:sz w:val="22"/>
          <w:szCs w:val="24"/>
        </w:rPr>
        <w:t>旬</w:t>
      </w:r>
      <w:r w:rsidR="00BA1E06" w:rsidRPr="002E76DA">
        <w:rPr>
          <w:rFonts w:hAnsi="ＭＳ 明朝" w:cs="ＭＳ Ｐゴシック"/>
          <w:color w:val="auto"/>
          <w:sz w:val="22"/>
          <w:szCs w:val="24"/>
        </w:rPr>
        <w:tab/>
      </w:r>
      <w:r w:rsidR="00274C40" w:rsidRPr="002E76DA">
        <w:rPr>
          <w:rFonts w:hAnsi="ＭＳ 明朝" w:cs="ＭＳ Ｐゴシック" w:hint="eastAsia"/>
          <w:color w:val="auto"/>
          <w:sz w:val="22"/>
          <w:szCs w:val="24"/>
        </w:rPr>
        <w:t>審査</w:t>
      </w:r>
      <w:r w:rsidR="00636C80" w:rsidRPr="002E76DA">
        <w:rPr>
          <w:rFonts w:hAnsi="ＭＳ 明朝" w:cs="ＭＳ Ｐゴシック" w:hint="eastAsia"/>
          <w:color w:val="auto"/>
          <w:sz w:val="22"/>
          <w:szCs w:val="24"/>
        </w:rPr>
        <w:t>（必要に応じてヒアリング）</w:t>
      </w:r>
    </w:p>
    <w:p w14:paraId="7A7BAD06" w14:textId="6E498A6B" w:rsidR="00274C40" w:rsidRPr="002E76DA" w:rsidRDefault="008820E1" w:rsidP="00416330">
      <w:pPr>
        <w:adjustRightInd/>
        <w:spacing w:line="0" w:lineRule="atLeast"/>
        <w:ind w:leftChars="100" w:left="460" w:hangingChars="100" w:hanging="220"/>
        <w:rPr>
          <w:rFonts w:hAnsi="ＭＳ 明朝" w:cs="ＭＳ Ｐゴシック"/>
          <w:color w:val="auto"/>
          <w:sz w:val="22"/>
          <w:szCs w:val="24"/>
        </w:rPr>
      </w:pPr>
      <w:r w:rsidRPr="002E76DA">
        <w:rPr>
          <w:rFonts w:hAnsi="ＭＳ 明朝" w:cs="ＭＳ Ｐゴシック" w:hint="eastAsia"/>
          <w:color w:val="auto"/>
          <w:sz w:val="22"/>
          <w:szCs w:val="24"/>
        </w:rPr>
        <w:t xml:space="preserve">・　</w:t>
      </w:r>
      <w:r w:rsidR="00E74327">
        <w:rPr>
          <w:rFonts w:hAnsi="ＭＳ 明朝" w:cs="ＭＳ Ｐゴシック" w:hint="eastAsia"/>
          <w:color w:val="auto"/>
          <w:sz w:val="22"/>
          <w:szCs w:val="24"/>
        </w:rPr>
        <w:t>７</w:t>
      </w:r>
      <w:r w:rsidR="00B5087A" w:rsidRPr="002E76DA">
        <w:rPr>
          <w:rFonts w:hAnsi="ＭＳ 明朝" w:cs="ＭＳ Ｐゴシック" w:hint="eastAsia"/>
          <w:color w:val="auto"/>
          <w:sz w:val="22"/>
          <w:szCs w:val="24"/>
        </w:rPr>
        <w:t>月</w:t>
      </w:r>
      <w:r w:rsidR="00E74327">
        <w:rPr>
          <w:rFonts w:hAnsi="ＭＳ 明朝" w:cs="ＭＳ Ｐゴシック" w:hint="eastAsia"/>
          <w:color w:val="auto"/>
          <w:sz w:val="22"/>
          <w:szCs w:val="24"/>
        </w:rPr>
        <w:t>中</w:t>
      </w:r>
      <w:r w:rsidR="00D56F91" w:rsidRPr="002E76DA">
        <w:rPr>
          <w:rFonts w:hAnsi="ＭＳ 明朝" w:cs="ＭＳ Ｐゴシック" w:hint="eastAsia"/>
          <w:color w:val="auto"/>
          <w:sz w:val="22"/>
          <w:szCs w:val="24"/>
        </w:rPr>
        <w:t>旬</w:t>
      </w:r>
      <w:r w:rsidR="00BA1E06" w:rsidRPr="002E76DA">
        <w:rPr>
          <w:rFonts w:hAnsi="ＭＳ 明朝" w:cs="ＭＳ Ｐゴシック"/>
          <w:color w:val="auto"/>
          <w:sz w:val="22"/>
          <w:szCs w:val="24"/>
        </w:rPr>
        <w:tab/>
      </w:r>
      <w:r w:rsidR="00BA1E06" w:rsidRPr="002E76DA">
        <w:rPr>
          <w:rFonts w:hAnsi="ＭＳ 明朝" w:cs="ＭＳ Ｐゴシック"/>
          <w:color w:val="auto"/>
          <w:sz w:val="22"/>
          <w:szCs w:val="24"/>
        </w:rPr>
        <w:tab/>
      </w:r>
      <w:r w:rsidR="00274C40" w:rsidRPr="002E76DA">
        <w:rPr>
          <w:rFonts w:hAnsi="ＭＳ 明朝" w:cs="ＭＳ Ｐゴシック" w:hint="eastAsia"/>
          <w:color w:val="auto"/>
          <w:sz w:val="22"/>
          <w:szCs w:val="24"/>
        </w:rPr>
        <w:t>採択通知</w:t>
      </w:r>
      <w:r w:rsidR="008A364A" w:rsidRPr="002E76DA">
        <w:rPr>
          <w:rFonts w:hAnsi="ＭＳ 明朝" w:cs="ＭＳ Ｐゴシック" w:hint="eastAsia"/>
          <w:color w:val="auto"/>
          <w:sz w:val="22"/>
          <w:szCs w:val="24"/>
        </w:rPr>
        <w:t>又は</w:t>
      </w:r>
      <w:r w:rsidR="00A54B94" w:rsidRPr="002E76DA">
        <w:rPr>
          <w:rFonts w:hAnsi="ＭＳ 明朝" w:cs="ＭＳ Ｐゴシック" w:hint="eastAsia"/>
          <w:color w:val="auto"/>
          <w:sz w:val="22"/>
          <w:szCs w:val="24"/>
        </w:rPr>
        <w:t>不採択</w:t>
      </w:r>
      <w:r w:rsidR="00274C40" w:rsidRPr="002E76DA">
        <w:rPr>
          <w:rFonts w:hAnsi="ＭＳ 明朝" w:cs="ＭＳ Ｐゴシック" w:hint="eastAsia"/>
          <w:color w:val="auto"/>
          <w:sz w:val="22"/>
          <w:szCs w:val="24"/>
        </w:rPr>
        <w:t>通知</w:t>
      </w:r>
    </w:p>
    <w:p w14:paraId="75A9C9DE" w14:textId="77777777" w:rsidR="0050377F" w:rsidRPr="002E76DA" w:rsidRDefault="0050377F" w:rsidP="00416330">
      <w:pPr>
        <w:adjustRightInd/>
        <w:spacing w:line="0" w:lineRule="atLeast"/>
        <w:ind w:left="1120" w:hangingChars="500" w:hanging="1120"/>
        <w:rPr>
          <w:rFonts w:hAnsi="ＭＳ 明朝" w:cs="Times New Roman"/>
          <w:color w:val="auto"/>
          <w:spacing w:val="2"/>
          <w:sz w:val="22"/>
        </w:rPr>
      </w:pPr>
    </w:p>
    <w:p w14:paraId="0DB2523F" w14:textId="4C5DA678" w:rsidR="003A1896" w:rsidRPr="002E76DA" w:rsidRDefault="003D3868" w:rsidP="00416330">
      <w:pPr>
        <w:adjustRightInd/>
        <w:spacing w:line="0" w:lineRule="atLeast"/>
        <w:rPr>
          <w:rFonts w:hAnsi="ＭＳ 明朝" w:cs="Times New Roman"/>
          <w:color w:val="auto"/>
          <w:spacing w:val="2"/>
          <w:sz w:val="22"/>
        </w:rPr>
      </w:pPr>
      <w:r>
        <w:rPr>
          <w:rFonts w:hAnsi="ＭＳ 明朝" w:cs="ＭＳ Ｐゴシック" w:hint="eastAsia"/>
          <w:color w:val="auto"/>
          <w:sz w:val="22"/>
          <w:szCs w:val="24"/>
        </w:rPr>
        <w:t>７</w:t>
      </w:r>
      <w:r w:rsidR="003646CC" w:rsidRPr="002E76DA">
        <w:rPr>
          <w:rFonts w:hAnsi="ＭＳ 明朝" w:cs="ＭＳ Ｐゴシック" w:hint="eastAsia"/>
          <w:color w:val="auto"/>
          <w:sz w:val="22"/>
          <w:szCs w:val="24"/>
        </w:rPr>
        <w:t>．</w:t>
      </w:r>
      <w:r w:rsidR="003A1896" w:rsidRPr="002E76DA">
        <w:rPr>
          <w:rFonts w:hAnsi="ＭＳ 明朝" w:cs="ＭＳ Ｐゴシック" w:hint="eastAsia"/>
          <w:color w:val="auto"/>
          <w:sz w:val="22"/>
          <w:szCs w:val="24"/>
        </w:rPr>
        <w:t>問い合わせ先</w:t>
      </w:r>
    </w:p>
    <w:p w14:paraId="0D09F376" w14:textId="77777777" w:rsidR="00D52A6D" w:rsidRPr="002E76DA" w:rsidRDefault="00543C91" w:rsidP="00416330">
      <w:pPr>
        <w:adjustRightInd/>
        <w:spacing w:line="0" w:lineRule="atLeast"/>
        <w:ind w:leftChars="200" w:left="480"/>
        <w:rPr>
          <w:rFonts w:hAnsi="ＭＳ 明朝" w:cs="ＭＳ Ｐゴシック"/>
          <w:color w:val="auto"/>
          <w:sz w:val="22"/>
          <w:szCs w:val="24"/>
        </w:rPr>
      </w:pPr>
      <w:r w:rsidRPr="002E76DA">
        <w:rPr>
          <w:rFonts w:hAnsi="ＭＳ 明朝" w:cs="ＭＳ Ｐゴシック" w:hint="eastAsia"/>
          <w:color w:val="auto"/>
          <w:sz w:val="22"/>
          <w:szCs w:val="24"/>
        </w:rPr>
        <w:t>〒</w:t>
      </w:r>
      <w:r w:rsidRPr="002E76DA">
        <w:rPr>
          <w:rFonts w:hAnsi="ＭＳ 明朝" w:cs="ＭＳ Ｐゴシック"/>
          <w:color w:val="auto"/>
          <w:sz w:val="22"/>
          <w:szCs w:val="24"/>
        </w:rPr>
        <w:t xml:space="preserve">100-8916 </w:t>
      </w:r>
      <w:r w:rsidRPr="002E76DA">
        <w:rPr>
          <w:rFonts w:hAnsi="ＭＳ 明朝" w:cs="ＭＳ Ｐゴシック" w:hint="eastAsia"/>
          <w:color w:val="auto"/>
          <w:sz w:val="22"/>
          <w:szCs w:val="24"/>
        </w:rPr>
        <w:t>東京都千代田区霞が関１－２－２</w:t>
      </w:r>
    </w:p>
    <w:p w14:paraId="51CDAEA9" w14:textId="6B954361" w:rsidR="00D52A6D" w:rsidRPr="002E76DA" w:rsidRDefault="00430461" w:rsidP="00416330">
      <w:pPr>
        <w:adjustRightInd/>
        <w:spacing w:line="0" w:lineRule="atLeast"/>
        <w:ind w:leftChars="200" w:left="480"/>
        <w:rPr>
          <w:rFonts w:hAnsi="ＭＳ 明朝" w:cs="ＭＳ Ｐゴシック"/>
          <w:color w:val="auto"/>
          <w:sz w:val="22"/>
          <w:szCs w:val="24"/>
        </w:rPr>
      </w:pPr>
      <w:r w:rsidRPr="002E76DA">
        <w:rPr>
          <w:rFonts w:hAnsi="ＭＳ 明朝" w:cs="ＭＳ Ｐゴシック" w:hint="eastAsia"/>
          <w:color w:val="auto"/>
          <w:sz w:val="22"/>
          <w:szCs w:val="24"/>
        </w:rPr>
        <w:t>厚生労働省医薬局</w:t>
      </w:r>
      <w:r w:rsidR="008820E1" w:rsidRPr="002E76DA">
        <w:rPr>
          <w:rFonts w:hAnsi="ＭＳ 明朝" w:cs="ＭＳ Ｐゴシック" w:hint="eastAsia"/>
          <w:color w:val="auto"/>
          <w:sz w:val="22"/>
          <w:szCs w:val="24"/>
        </w:rPr>
        <w:t>医療機器</w:t>
      </w:r>
      <w:r w:rsidRPr="002E76DA">
        <w:rPr>
          <w:rFonts w:hAnsi="ＭＳ 明朝" w:cs="ＭＳ Ｐゴシック" w:hint="eastAsia"/>
          <w:color w:val="auto"/>
          <w:sz w:val="22"/>
          <w:szCs w:val="24"/>
        </w:rPr>
        <w:t>審査管理</w:t>
      </w:r>
      <w:r w:rsidR="00543C91" w:rsidRPr="002E76DA">
        <w:rPr>
          <w:rFonts w:hAnsi="ＭＳ 明朝" w:cs="ＭＳ Ｐゴシック" w:hint="eastAsia"/>
          <w:color w:val="auto"/>
          <w:sz w:val="22"/>
          <w:szCs w:val="24"/>
        </w:rPr>
        <w:t>課</w:t>
      </w:r>
      <w:r w:rsidR="003646CC" w:rsidRPr="002E76DA">
        <w:rPr>
          <w:rFonts w:hAnsi="ＭＳ 明朝" w:cs="ＭＳ Ｐゴシック" w:hint="eastAsia"/>
          <w:color w:val="auto"/>
          <w:sz w:val="22"/>
          <w:szCs w:val="24"/>
        </w:rPr>
        <w:t xml:space="preserve">　　</w:t>
      </w:r>
    </w:p>
    <w:p w14:paraId="5AB27D75" w14:textId="21B19287" w:rsidR="003A1896" w:rsidRPr="002E76DA" w:rsidRDefault="00543C91" w:rsidP="00416330">
      <w:pPr>
        <w:adjustRightInd/>
        <w:spacing w:line="0" w:lineRule="atLeast"/>
        <w:ind w:leftChars="200" w:left="480"/>
        <w:rPr>
          <w:rFonts w:hAnsi="ＭＳ 明朝" w:cs="ＭＳ Ｐゴシック"/>
          <w:color w:val="auto"/>
          <w:sz w:val="22"/>
          <w:szCs w:val="24"/>
        </w:rPr>
      </w:pPr>
      <w:r w:rsidRPr="002E76DA">
        <w:rPr>
          <w:rFonts w:hAnsi="ＭＳ 明朝" w:cs="ＭＳ Ｐゴシック" w:hint="eastAsia"/>
          <w:color w:val="auto"/>
          <w:sz w:val="22"/>
          <w:szCs w:val="24"/>
        </w:rPr>
        <w:t>電　話</w:t>
      </w:r>
      <w:r w:rsidR="00935023" w:rsidRPr="002E76DA">
        <w:rPr>
          <w:rFonts w:hAnsi="ＭＳ 明朝" w:cs="ＭＳ Ｐゴシック" w:hint="eastAsia"/>
          <w:color w:val="auto"/>
          <w:sz w:val="22"/>
          <w:szCs w:val="24"/>
        </w:rPr>
        <w:t>：</w:t>
      </w:r>
      <w:r w:rsidRPr="002E76DA">
        <w:rPr>
          <w:rFonts w:hAnsi="ＭＳ 明朝" w:cs="ＭＳ Ｐゴシック" w:hint="eastAsia"/>
          <w:color w:val="auto"/>
          <w:sz w:val="22"/>
          <w:szCs w:val="24"/>
        </w:rPr>
        <w:t xml:space="preserve">　</w:t>
      </w:r>
      <w:r w:rsidRPr="002E76DA">
        <w:rPr>
          <w:rFonts w:hAnsi="ＭＳ 明朝" w:cs="ＭＳ Ｐゴシック"/>
          <w:color w:val="auto"/>
          <w:sz w:val="22"/>
          <w:szCs w:val="24"/>
        </w:rPr>
        <w:t>03-</w:t>
      </w:r>
      <w:r w:rsidR="003A1896" w:rsidRPr="002E76DA">
        <w:rPr>
          <w:rFonts w:hAnsi="ＭＳ 明朝" w:cs="ＭＳ Ｐゴシック" w:hint="eastAsia"/>
          <w:color w:val="auto"/>
          <w:sz w:val="22"/>
          <w:szCs w:val="24"/>
        </w:rPr>
        <w:t>5253</w:t>
      </w:r>
      <w:r w:rsidRPr="002E76DA">
        <w:rPr>
          <w:rFonts w:hAnsi="ＭＳ 明朝" w:cs="ＭＳ Ｐゴシック"/>
          <w:color w:val="auto"/>
          <w:sz w:val="22"/>
          <w:szCs w:val="24"/>
        </w:rPr>
        <w:t>-</w:t>
      </w:r>
      <w:r w:rsidR="003A1896" w:rsidRPr="002E76DA">
        <w:rPr>
          <w:rFonts w:hAnsi="ＭＳ 明朝" w:cs="ＭＳ Ｐゴシック" w:hint="eastAsia"/>
          <w:color w:val="auto"/>
          <w:sz w:val="22"/>
          <w:szCs w:val="24"/>
        </w:rPr>
        <w:t>1111</w:t>
      </w:r>
      <w:r w:rsidRPr="002E76DA">
        <w:rPr>
          <w:rFonts w:hAnsi="ＭＳ 明朝" w:cs="ＭＳ Ｐゴシック" w:hint="eastAsia"/>
          <w:color w:val="auto"/>
          <w:sz w:val="22"/>
          <w:szCs w:val="24"/>
        </w:rPr>
        <w:t>（</w:t>
      </w:r>
      <w:r w:rsidR="003A1896" w:rsidRPr="002E76DA">
        <w:rPr>
          <w:rFonts w:hAnsi="ＭＳ 明朝" w:cs="ＭＳ Ｐゴシック" w:hint="eastAsia"/>
          <w:color w:val="auto"/>
          <w:sz w:val="22"/>
          <w:szCs w:val="24"/>
        </w:rPr>
        <w:t>内線</w:t>
      </w:r>
      <w:r w:rsidR="002315DF" w:rsidRPr="002E76DA">
        <w:rPr>
          <w:rFonts w:hAnsi="ＭＳ 明朝" w:cs="ＭＳ Ｐゴシック" w:hint="eastAsia"/>
          <w:color w:val="auto"/>
          <w:sz w:val="22"/>
          <w:szCs w:val="24"/>
        </w:rPr>
        <w:t>278</w:t>
      </w:r>
      <w:r w:rsidR="00FE1CC7">
        <w:rPr>
          <w:rFonts w:hAnsi="ＭＳ 明朝" w:cs="ＭＳ Ｐゴシック"/>
          <w:color w:val="auto"/>
          <w:sz w:val="22"/>
          <w:szCs w:val="24"/>
        </w:rPr>
        <w:t>8</w:t>
      </w:r>
      <w:r w:rsidRPr="002E76DA">
        <w:rPr>
          <w:rFonts w:hAnsi="ＭＳ 明朝" w:cs="ＭＳ Ｐゴシック" w:hint="eastAsia"/>
          <w:color w:val="auto"/>
          <w:sz w:val="22"/>
          <w:szCs w:val="24"/>
        </w:rPr>
        <w:t>）</w:t>
      </w:r>
    </w:p>
    <w:p w14:paraId="0C83D935" w14:textId="77777777" w:rsidR="002E2F2B" w:rsidRPr="007E0421" w:rsidRDefault="00543C91" w:rsidP="00416330">
      <w:pPr>
        <w:adjustRightInd/>
        <w:spacing w:line="0" w:lineRule="atLeast"/>
        <w:ind w:leftChars="200" w:left="480"/>
        <w:rPr>
          <w:rFonts w:hAnsi="ＭＳ 明朝" w:cs="ＭＳ Ｐゴシック"/>
          <w:color w:val="auto"/>
          <w:sz w:val="22"/>
          <w:szCs w:val="24"/>
        </w:rPr>
      </w:pPr>
      <w:r w:rsidRPr="002E76DA">
        <w:rPr>
          <w:rFonts w:hAnsi="ＭＳ 明朝" w:cs="ＭＳ Ｐゴシック" w:hint="eastAsia"/>
          <w:color w:val="auto"/>
          <w:sz w:val="22"/>
          <w:szCs w:val="24"/>
        </w:rPr>
        <w:t>問い合わせ受付時間</w:t>
      </w:r>
      <w:r w:rsidR="003646CC" w:rsidRPr="002E76DA">
        <w:rPr>
          <w:rFonts w:hAnsi="ＭＳ 明朝" w:cs="ＭＳ Ｐゴシック" w:hint="eastAsia"/>
          <w:color w:val="auto"/>
          <w:sz w:val="22"/>
          <w:szCs w:val="24"/>
        </w:rPr>
        <w:t>：</w:t>
      </w:r>
      <w:r w:rsidRPr="002E76DA">
        <w:rPr>
          <w:rFonts w:hAnsi="ＭＳ 明朝" w:cs="ＭＳ Ｐゴシック" w:hint="eastAsia"/>
          <w:color w:val="auto"/>
          <w:sz w:val="22"/>
          <w:szCs w:val="24"/>
        </w:rPr>
        <w:t>平日　午前</w:t>
      </w:r>
      <w:r w:rsidR="00820CD5" w:rsidRPr="002E76DA">
        <w:rPr>
          <w:rFonts w:hAnsi="ＭＳ 明朝" w:cs="ＭＳ Ｐゴシック" w:hint="eastAsia"/>
          <w:color w:val="auto"/>
          <w:sz w:val="22"/>
          <w:szCs w:val="24"/>
        </w:rPr>
        <w:t>9</w:t>
      </w:r>
      <w:r w:rsidRPr="002E76DA">
        <w:rPr>
          <w:rFonts w:hAnsi="ＭＳ 明朝" w:cs="ＭＳ Ｐゴシック" w:hint="eastAsia"/>
          <w:color w:val="auto"/>
          <w:sz w:val="22"/>
          <w:szCs w:val="24"/>
        </w:rPr>
        <w:t>時～</w:t>
      </w:r>
      <w:r w:rsidRPr="002E76DA">
        <w:rPr>
          <w:rFonts w:hAnsi="ＭＳ 明朝" w:cs="ＭＳ Ｐゴシック"/>
          <w:color w:val="auto"/>
          <w:sz w:val="22"/>
          <w:szCs w:val="24"/>
        </w:rPr>
        <w:t>12</w:t>
      </w:r>
      <w:r w:rsidRPr="002E76DA">
        <w:rPr>
          <w:rFonts w:hAnsi="ＭＳ 明朝" w:cs="ＭＳ Ｐゴシック" w:hint="eastAsia"/>
          <w:color w:val="auto"/>
          <w:sz w:val="22"/>
          <w:szCs w:val="24"/>
        </w:rPr>
        <w:t>時、午後</w:t>
      </w:r>
      <w:r w:rsidR="00820CD5" w:rsidRPr="002E76DA">
        <w:rPr>
          <w:rFonts w:hAnsi="ＭＳ 明朝" w:cs="ＭＳ Ｐゴシック" w:hint="eastAsia"/>
          <w:color w:val="auto"/>
          <w:sz w:val="22"/>
          <w:szCs w:val="24"/>
        </w:rPr>
        <w:t>1</w:t>
      </w:r>
      <w:r w:rsidRPr="002E76DA">
        <w:rPr>
          <w:rFonts w:hAnsi="ＭＳ 明朝" w:cs="ＭＳ Ｐゴシック" w:hint="eastAsia"/>
          <w:color w:val="auto"/>
          <w:sz w:val="22"/>
          <w:szCs w:val="24"/>
        </w:rPr>
        <w:t>時～</w:t>
      </w:r>
      <w:r w:rsidR="00820CD5" w:rsidRPr="002E76DA">
        <w:rPr>
          <w:rFonts w:hAnsi="ＭＳ 明朝" w:cs="ＭＳ Ｐゴシック" w:hint="eastAsia"/>
          <w:color w:val="auto"/>
          <w:sz w:val="22"/>
          <w:szCs w:val="24"/>
        </w:rPr>
        <w:t>6</w:t>
      </w:r>
      <w:r w:rsidRPr="002E76DA">
        <w:rPr>
          <w:rFonts w:hAnsi="ＭＳ 明朝" w:cs="ＭＳ Ｐゴシック" w:hint="eastAsia"/>
          <w:color w:val="auto"/>
          <w:sz w:val="22"/>
          <w:szCs w:val="24"/>
        </w:rPr>
        <w:t>時</w:t>
      </w:r>
    </w:p>
    <w:p w14:paraId="15F9B2BE" w14:textId="61B7AFC6" w:rsidR="00C10C2A" w:rsidRDefault="00C10C2A" w:rsidP="00416330">
      <w:pPr>
        <w:adjustRightInd/>
        <w:spacing w:line="0" w:lineRule="atLeast"/>
        <w:rPr>
          <w:rFonts w:asciiTheme="minorEastAsia" w:eastAsiaTheme="minorEastAsia" w:hAnsiTheme="minorEastAsia" w:cs="ＭＳ Ｐゴシック"/>
          <w:color w:val="auto"/>
          <w:sz w:val="22"/>
          <w:szCs w:val="22"/>
        </w:rPr>
      </w:pPr>
    </w:p>
    <w:sectPr w:rsidR="00C10C2A" w:rsidSect="00336A9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418" w:bottom="851" w:left="1418" w:header="454" w:footer="284" w:gutter="0"/>
      <w:pgNumType w:start="0"/>
      <w:cols w:space="720"/>
      <w:noEndnote/>
      <w:docGrid w:type="lines" w:linePitch="34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D3B8C" w14:textId="77777777" w:rsidR="002124FE" w:rsidRDefault="002124FE">
      <w:r>
        <w:separator/>
      </w:r>
    </w:p>
  </w:endnote>
  <w:endnote w:type="continuationSeparator" w:id="0">
    <w:p w14:paraId="046DD86A" w14:textId="77777777" w:rsidR="002124FE" w:rsidRDefault="0021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5B4FF" w14:textId="77777777" w:rsidR="00AA1E64" w:rsidRDefault="00AA1E64" w:rsidP="00AA1E64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F692" w14:textId="77777777" w:rsidR="00AA1E64" w:rsidRDefault="00AA1E64">
    <w:pPr>
      <w:pStyle w:val="a8"/>
      <w:jc w:val="center"/>
    </w:pPr>
  </w:p>
  <w:p w14:paraId="2DB2FD15" w14:textId="77777777" w:rsidR="00AA1E64" w:rsidRPr="00AA1E64" w:rsidRDefault="00AA1E64" w:rsidP="00AA1E64">
    <w:pPr>
      <w:pStyle w:val="a8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E412A" w14:textId="77777777" w:rsidR="002124FE" w:rsidRDefault="002124FE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4B195A" w14:textId="77777777" w:rsidR="002124FE" w:rsidRDefault="00212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A030" w14:textId="77777777" w:rsidR="00617533" w:rsidRDefault="00617533" w:rsidP="00B62573">
    <w:pPr>
      <w:pStyle w:val="a6"/>
      <w:ind w:right="24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16C0" w14:textId="77777777" w:rsidR="00477479" w:rsidRDefault="00477479" w:rsidP="00477479">
    <w:pPr>
      <w:pStyle w:val="a6"/>
      <w:wordWrap w:val="0"/>
      <w:jc w:val="right"/>
    </w:pPr>
  </w:p>
  <w:p w14:paraId="4AD9B15F" w14:textId="77777777" w:rsidR="005F4815" w:rsidRPr="00477479" w:rsidRDefault="00477479" w:rsidP="00477479">
    <w:pPr>
      <w:pStyle w:val="a6"/>
      <w:jc w:val="right"/>
      <w:rPr>
        <w:rFonts w:asciiTheme="majorEastAsia" w:eastAsiaTheme="majorEastAsia" w:hAnsiTheme="majorEastAsia"/>
        <w:bdr w:val="single" w:sz="4" w:space="0" w:color="auto"/>
      </w:rPr>
    </w:pPr>
    <w:r w:rsidRPr="00477479">
      <w:rPr>
        <w:rFonts w:asciiTheme="majorEastAsia" w:eastAsiaTheme="majorEastAsia" w:hAnsiTheme="majorEastAsia" w:hint="eastAsia"/>
        <w:bdr w:val="single" w:sz="4" w:space="0" w:color="auto"/>
      </w:rPr>
      <w:t>資料　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2F8"/>
    <w:multiLevelType w:val="hybridMultilevel"/>
    <w:tmpl w:val="B3C2A7A2"/>
    <w:lvl w:ilvl="0" w:tplc="ACB8A942">
      <w:start w:val="1"/>
      <w:numFmt w:val="decimalFullWidth"/>
      <w:lvlText w:val="（%1）"/>
      <w:lvlJc w:val="left"/>
      <w:pPr>
        <w:ind w:left="12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" w15:restartNumberingAfterBreak="0">
    <w:nsid w:val="057D2B01"/>
    <w:multiLevelType w:val="hybridMultilevel"/>
    <w:tmpl w:val="2B443DC6"/>
    <w:lvl w:ilvl="0" w:tplc="AD145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72F09"/>
    <w:multiLevelType w:val="hybridMultilevel"/>
    <w:tmpl w:val="ECC49B6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78" w:hanging="420"/>
      </w:pPr>
    </w:lvl>
    <w:lvl w:ilvl="2" w:tplc="04090011">
      <w:start w:val="1"/>
      <w:numFmt w:val="decimalEnclosedCircle"/>
      <w:lvlText w:val="%3"/>
      <w:lvlJc w:val="left"/>
      <w:pPr>
        <w:ind w:left="987" w:hanging="420"/>
      </w:pPr>
    </w:lvl>
    <w:lvl w:ilvl="3" w:tplc="0409000F">
      <w:start w:val="1"/>
      <w:numFmt w:val="decimal"/>
      <w:lvlText w:val="%4."/>
      <w:lvlJc w:val="left"/>
      <w:pPr>
        <w:ind w:left="2418" w:hanging="420"/>
      </w:pPr>
    </w:lvl>
    <w:lvl w:ilvl="4" w:tplc="04090017">
      <w:start w:val="1"/>
      <w:numFmt w:val="aiueoFullWidth"/>
      <w:lvlText w:val="(%5)"/>
      <w:lvlJc w:val="left"/>
      <w:pPr>
        <w:ind w:left="2838" w:hanging="420"/>
      </w:pPr>
    </w:lvl>
    <w:lvl w:ilvl="5" w:tplc="04090011">
      <w:start w:val="1"/>
      <w:numFmt w:val="decimalEnclosedCircle"/>
      <w:lvlText w:val="%6"/>
      <w:lvlJc w:val="left"/>
      <w:pPr>
        <w:ind w:left="3258" w:hanging="420"/>
      </w:pPr>
    </w:lvl>
    <w:lvl w:ilvl="6" w:tplc="0409000F">
      <w:start w:val="1"/>
      <w:numFmt w:val="decimal"/>
      <w:lvlText w:val="%7."/>
      <w:lvlJc w:val="left"/>
      <w:pPr>
        <w:ind w:left="3678" w:hanging="420"/>
      </w:pPr>
    </w:lvl>
    <w:lvl w:ilvl="7" w:tplc="04090017">
      <w:start w:val="1"/>
      <w:numFmt w:val="aiueoFullWidth"/>
      <w:lvlText w:val="(%8)"/>
      <w:lvlJc w:val="left"/>
      <w:pPr>
        <w:ind w:left="4098" w:hanging="420"/>
      </w:pPr>
    </w:lvl>
    <w:lvl w:ilvl="8" w:tplc="0409001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3" w15:restartNumberingAfterBreak="0">
    <w:nsid w:val="07EF16D6"/>
    <w:multiLevelType w:val="hybridMultilevel"/>
    <w:tmpl w:val="B4083BDA"/>
    <w:lvl w:ilvl="0" w:tplc="D0F02E74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08BE027D"/>
    <w:multiLevelType w:val="hybridMultilevel"/>
    <w:tmpl w:val="DA2A1AFA"/>
    <w:lvl w:ilvl="0" w:tplc="81366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EF0206"/>
    <w:multiLevelType w:val="hybridMultilevel"/>
    <w:tmpl w:val="8914511E"/>
    <w:lvl w:ilvl="0" w:tplc="40FA367E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7E70F162">
      <w:start w:val="3"/>
      <w:numFmt w:val="bullet"/>
      <w:lvlText w:val="・"/>
      <w:lvlJc w:val="left"/>
      <w:pPr>
        <w:ind w:left="150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1B3B5E68"/>
    <w:multiLevelType w:val="hybridMultilevel"/>
    <w:tmpl w:val="F6281F9E"/>
    <w:lvl w:ilvl="0" w:tplc="EB98DC6E">
      <w:start w:val="1"/>
      <w:numFmt w:val="decimalEnclosedCircle"/>
      <w:lvlText w:val="%1"/>
      <w:lvlJc w:val="left"/>
      <w:pPr>
        <w:ind w:left="1413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0D4EB4"/>
    <w:multiLevelType w:val="hybridMultilevel"/>
    <w:tmpl w:val="58423518"/>
    <w:lvl w:ilvl="0" w:tplc="3B8245A0">
      <w:start w:val="1"/>
      <w:numFmt w:val="aiueoFullWidth"/>
      <w:lvlText w:val="%1"/>
      <w:lvlJc w:val="left"/>
      <w:pPr>
        <w:ind w:left="24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38" w:hanging="420"/>
      </w:pPr>
    </w:lvl>
    <w:lvl w:ilvl="2" w:tplc="04090011">
      <w:start w:val="1"/>
      <w:numFmt w:val="decimalEnclosedCircle"/>
      <w:lvlText w:val="%3"/>
      <w:lvlJc w:val="left"/>
      <w:pPr>
        <w:ind w:left="3258" w:hanging="420"/>
      </w:pPr>
    </w:lvl>
    <w:lvl w:ilvl="3" w:tplc="0409000F" w:tentative="1">
      <w:start w:val="1"/>
      <w:numFmt w:val="decimal"/>
      <w:lvlText w:val="%4."/>
      <w:lvlJc w:val="left"/>
      <w:pPr>
        <w:ind w:left="3678" w:hanging="420"/>
      </w:pPr>
    </w:lvl>
    <w:lvl w:ilvl="4" w:tplc="04090017" w:tentative="1">
      <w:start w:val="1"/>
      <w:numFmt w:val="aiueoFullWidth"/>
      <w:lvlText w:val="(%5)"/>
      <w:lvlJc w:val="left"/>
      <w:pPr>
        <w:ind w:left="4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8" w:hanging="420"/>
      </w:pPr>
    </w:lvl>
    <w:lvl w:ilvl="6" w:tplc="0409000F" w:tentative="1">
      <w:start w:val="1"/>
      <w:numFmt w:val="decimal"/>
      <w:lvlText w:val="%7."/>
      <w:lvlJc w:val="left"/>
      <w:pPr>
        <w:ind w:left="4938" w:hanging="420"/>
      </w:pPr>
    </w:lvl>
    <w:lvl w:ilvl="7" w:tplc="04090017" w:tentative="1">
      <w:start w:val="1"/>
      <w:numFmt w:val="aiueoFullWidth"/>
      <w:lvlText w:val="(%8)"/>
      <w:lvlJc w:val="left"/>
      <w:pPr>
        <w:ind w:left="5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8" w:hanging="420"/>
      </w:pPr>
    </w:lvl>
  </w:abstractNum>
  <w:abstractNum w:abstractNumId="8" w15:restartNumberingAfterBreak="0">
    <w:nsid w:val="253A4EF7"/>
    <w:multiLevelType w:val="hybridMultilevel"/>
    <w:tmpl w:val="1AA2182E"/>
    <w:lvl w:ilvl="0" w:tplc="2C38C3DC">
      <w:start w:val="1"/>
      <w:numFmt w:val="decimalFullWidth"/>
      <w:lvlText w:val="（%1）"/>
      <w:lvlJc w:val="left"/>
      <w:pPr>
        <w:ind w:left="12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1D4D0F"/>
    <w:multiLevelType w:val="hybridMultilevel"/>
    <w:tmpl w:val="9B1E4338"/>
    <w:lvl w:ilvl="0" w:tplc="C3D8B606">
      <w:start w:val="4"/>
      <w:numFmt w:val="decimalFullWidth"/>
      <w:lvlText w:val="%1．"/>
      <w:lvlJc w:val="left"/>
      <w:pPr>
        <w:ind w:left="480" w:hanging="480"/>
      </w:pPr>
      <w:rPr>
        <w:rFonts w:cs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770581"/>
    <w:multiLevelType w:val="hybridMultilevel"/>
    <w:tmpl w:val="BA086BE8"/>
    <w:lvl w:ilvl="0" w:tplc="A7F6224E">
      <w:start w:val="1"/>
      <w:numFmt w:val="decimalFullWidth"/>
      <w:lvlText w:val="（%1）"/>
      <w:lvlJc w:val="left"/>
      <w:pPr>
        <w:ind w:left="12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A10901"/>
    <w:multiLevelType w:val="hybridMultilevel"/>
    <w:tmpl w:val="C44871F6"/>
    <w:lvl w:ilvl="0" w:tplc="C37CDF7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C4409C"/>
    <w:multiLevelType w:val="hybridMultilevel"/>
    <w:tmpl w:val="DB7498DA"/>
    <w:lvl w:ilvl="0" w:tplc="6B22831A">
      <w:start w:val="1"/>
      <w:numFmt w:val="aiueoFullWidth"/>
      <w:lvlText w:val="%1)"/>
      <w:lvlJc w:val="left"/>
      <w:pPr>
        <w:ind w:left="16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13" w15:restartNumberingAfterBreak="0">
    <w:nsid w:val="30CC4CDC"/>
    <w:multiLevelType w:val="hybridMultilevel"/>
    <w:tmpl w:val="F7729834"/>
    <w:lvl w:ilvl="0" w:tplc="AA66925A">
      <w:start w:val="1"/>
      <w:numFmt w:val="decimalFullWidth"/>
      <w:lvlText w:val="（%1）"/>
      <w:lvlJc w:val="left"/>
      <w:pPr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14" w15:restartNumberingAfterBreak="0">
    <w:nsid w:val="339C2FF1"/>
    <w:multiLevelType w:val="hybridMultilevel"/>
    <w:tmpl w:val="E39EA8E8"/>
    <w:lvl w:ilvl="0" w:tplc="4A04CBE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C3790D"/>
    <w:multiLevelType w:val="hybridMultilevel"/>
    <w:tmpl w:val="B4083BDA"/>
    <w:lvl w:ilvl="0" w:tplc="D0F02E74">
      <w:start w:val="1"/>
      <w:numFmt w:val="decimalFullWidth"/>
      <w:lvlText w:val="（%1）"/>
      <w:lvlJc w:val="left"/>
      <w:pPr>
        <w:ind w:left="12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6" w15:restartNumberingAfterBreak="0">
    <w:nsid w:val="38281FDD"/>
    <w:multiLevelType w:val="hybridMultilevel"/>
    <w:tmpl w:val="345E7290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EB98DC6E">
      <w:start w:val="1"/>
      <w:numFmt w:val="decimalEnclosedCircle"/>
      <w:lvlText w:val="%3"/>
      <w:lvlJc w:val="left"/>
      <w:pPr>
        <w:ind w:left="1413" w:hanging="420"/>
      </w:pPr>
      <w:rPr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862420A"/>
    <w:multiLevelType w:val="hybridMultilevel"/>
    <w:tmpl w:val="46B4D18C"/>
    <w:lvl w:ilvl="0" w:tplc="948655E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0871A5"/>
    <w:multiLevelType w:val="hybridMultilevel"/>
    <w:tmpl w:val="41A4B0A2"/>
    <w:lvl w:ilvl="0" w:tplc="04090011">
      <w:start w:val="1"/>
      <w:numFmt w:val="decimalEnclosedCircle"/>
      <w:lvlText w:val="%1"/>
      <w:lvlJc w:val="left"/>
      <w:pPr>
        <w:ind w:left="1998" w:hanging="420"/>
      </w:pPr>
    </w:lvl>
    <w:lvl w:ilvl="1" w:tplc="04090017" w:tentative="1">
      <w:start w:val="1"/>
      <w:numFmt w:val="aiueoFullWidth"/>
      <w:lvlText w:val="(%2)"/>
      <w:lvlJc w:val="left"/>
      <w:pPr>
        <w:ind w:left="2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8" w:hanging="420"/>
      </w:pPr>
    </w:lvl>
    <w:lvl w:ilvl="3" w:tplc="0409000F" w:tentative="1">
      <w:start w:val="1"/>
      <w:numFmt w:val="decimal"/>
      <w:lvlText w:val="%4."/>
      <w:lvlJc w:val="left"/>
      <w:pPr>
        <w:ind w:left="3258" w:hanging="420"/>
      </w:pPr>
    </w:lvl>
    <w:lvl w:ilvl="4" w:tplc="04090017" w:tentative="1">
      <w:start w:val="1"/>
      <w:numFmt w:val="aiueoFullWidth"/>
      <w:lvlText w:val="(%5)"/>
      <w:lvlJc w:val="left"/>
      <w:pPr>
        <w:ind w:left="3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8" w:hanging="420"/>
      </w:pPr>
    </w:lvl>
    <w:lvl w:ilvl="6" w:tplc="0409000F" w:tentative="1">
      <w:start w:val="1"/>
      <w:numFmt w:val="decimal"/>
      <w:lvlText w:val="%7."/>
      <w:lvlJc w:val="left"/>
      <w:pPr>
        <w:ind w:left="4518" w:hanging="420"/>
      </w:pPr>
    </w:lvl>
    <w:lvl w:ilvl="7" w:tplc="04090017" w:tentative="1">
      <w:start w:val="1"/>
      <w:numFmt w:val="aiueoFullWidth"/>
      <w:lvlText w:val="(%8)"/>
      <w:lvlJc w:val="left"/>
      <w:pPr>
        <w:ind w:left="4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8" w:hanging="420"/>
      </w:pPr>
    </w:lvl>
  </w:abstractNum>
  <w:abstractNum w:abstractNumId="19" w15:restartNumberingAfterBreak="0">
    <w:nsid w:val="486A5A91"/>
    <w:multiLevelType w:val="hybridMultilevel"/>
    <w:tmpl w:val="82F43FB6"/>
    <w:lvl w:ilvl="0" w:tplc="07CA3A94">
      <w:start w:val="1"/>
      <w:numFmt w:val="decimalFullWidth"/>
      <w:lvlText w:val="（%1）"/>
      <w:lvlJc w:val="left"/>
      <w:pPr>
        <w:ind w:left="12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1E71B1"/>
    <w:multiLevelType w:val="hybridMultilevel"/>
    <w:tmpl w:val="9ED4A3A0"/>
    <w:lvl w:ilvl="0" w:tplc="A590115E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21" w:hanging="420"/>
      </w:pPr>
    </w:lvl>
    <w:lvl w:ilvl="3" w:tplc="0409000F" w:tentative="1">
      <w:start w:val="1"/>
      <w:numFmt w:val="decimal"/>
      <w:lvlText w:val="%4."/>
      <w:lvlJc w:val="left"/>
      <w:pPr>
        <w:ind w:left="3641" w:hanging="420"/>
      </w:pPr>
    </w:lvl>
    <w:lvl w:ilvl="4" w:tplc="04090017" w:tentative="1">
      <w:start w:val="1"/>
      <w:numFmt w:val="aiueoFullWidth"/>
      <w:lvlText w:val="(%5)"/>
      <w:lvlJc w:val="left"/>
      <w:pPr>
        <w:ind w:left="4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4481" w:hanging="420"/>
      </w:pPr>
    </w:lvl>
    <w:lvl w:ilvl="6" w:tplc="0409000F" w:tentative="1">
      <w:start w:val="1"/>
      <w:numFmt w:val="decimal"/>
      <w:lvlText w:val="%7."/>
      <w:lvlJc w:val="left"/>
      <w:pPr>
        <w:ind w:left="4901" w:hanging="420"/>
      </w:pPr>
    </w:lvl>
    <w:lvl w:ilvl="7" w:tplc="04090017" w:tentative="1">
      <w:start w:val="1"/>
      <w:numFmt w:val="aiueoFullWidth"/>
      <w:lvlText w:val="(%8)"/>
      <w:lvlJc w:val="left"/>
      <w:pPr>
        <w:ind w:left="5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41" w:hanging="420"/>
      </w:pPr>
    </w:lvl>
  </w:abstractNum>
  <w:abstractNum w:abstractNumId="21" w15:restartNumberingAfterBreak="0">
    <w:nsid w:val="4BBA7042"/>
    <w:multiLevelType w:val="hybridMultilevel"/>
    <w:tmpl w:val="CB504B0A"/>
    <w:lvl w:ilvl="0" w:tplc="2A0683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C018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B054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421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2494E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02E3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58215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86CA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0CD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4712E"/>
    <w:multiLevelType w:val="hybridMultilevel"/>
    <w:tmpl w:val="9D50AD4A"/>
    <w:lvl w:ilvl="0" w:tplc="F6384FD8">
      <w:start w:val="1"/>
      <w:numFmt w:val="decimalEnclosedCircle"/>
      <w:lvlText w:val="%1"/>
      <w:lvlJc w:val="left"/>
      <w:pPr>
        <w:ind w:left="1410" w:hanging="360"/>
      </w:pPr>
      <w:rPr>
        <w:rFonts w:eastAsia="ＭＳ Ｐゴシック" w:cs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23" w15:restartNumberingAfterBreak="0">
    <w:nsid w:val="4E8C03FD"/>
    <w:multiLevelType w:val="hybridMultilevel"/>
    <w:tmpl w:val="6058662A"/>
    <w:lvl w:ilvl="0" w:tplc="A7F6224E">
      <w:start w:val="1"/>
      <w:numFmt w:val="decimalFullWidth"/>
      <w:lvlText w:val="（%1）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FE675A2"/>
    <w:multiLevelType w:val="hybridMultilevel"/>
    <w:tmpl w:val="51B26AE2"/>
    <w:lvl w:ilvl="0" w:tplc="EB98DC6E">
      <w:start w:val="1"/>
      <w:numFmt w:val="decimalEnclosedCircle"/>
      <w:lvlText w:val="%1"/>
      <w:lvlJc w:val="left"/>
      <w:pPr>
        <w:ind w:left="1413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D37C45"/>
    <w:multiLevelType w:val="hybridMultilevel"/>
    <w:tmpl w:val="7ED06542"/>
    <w:lvl w:ilvl="0" w:tplc="A7F6224E">
      <w:start w:val="1"/>
      <w:numFmt w:val="decimalFullWidth"/>
      <w:lvlText w:val="（%1）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4BB5292"/>
    <w:multiLevelType w:val="multilevel"/>
    <w:tmpl w:val="E7566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9D17444"/>
    <w:multiLevelType w:val="hybridMultilevel"/>
    <w:tmpl w:val="4BAC7C18"/>
    <w:lvl w:ilvl="0" w:tplc="4A04CBE4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8" w15:restartNumberingAfterBreak="0">
    <w:nsid w:val="5A083322"/>
    <w:multiLevelType w:val="hybridMultilevel"/>
    <w:tmpl w:val="CC0C66FA"/>
    <w:lvl w:ilvl="0" w:tplc="3B8245A0">
      <w:start w:val="1"/>
      <w:numFmt w:val="aiueoFullWidth"/>
      <w:lvlText w:val="%1"/>
      <w:lvlJc w:val="left"/>
      <w:pPr>
        <w:ind w:left="15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9" w15:restartNumberingAfterBreak="0">
    <w:nsid w:val="5C976619"/>
    <w:multiLevelType w:val="hybridMultilevel"/>
    <w:tmpl w:val="8B4A08B0"/>
    <w:lvl w:ilvl="0" w:tplc="561CC79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EED003C"/>
    <w:multiLevelType w:val="hybridMultilevel"/>
    <w:tmpl w:val="8F5C2C0E"/>
    <w:lvl w:ilvl="0" w:tplc="F7BEC950">
      <w:start w:val="4"/>
      <w:numFmt w:val="decimalFullWidth"/>
      <w:lvlText w:val="%1．"/>
      <w:lvlJc w:val="left"/>
      <w:pPr>
        <w:ind w:left="480" w:hanging="480"/>
      </w:pPr>
      <w:rPr>
        <w:rFonts w:cs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B67B0A"/>
    <w:multiLevelType w:val="hybridMultilevel"/>
    <w:tmpl w:val="A5041862"/>
    <w:lvl w:ilvl="0" w:tplc="F1803C74">
      <w:start w:val="1"/>
      <w:numFmt w:val="aiueoFullWidth"/>
      <w:lvlText w:val="%1．"/>
      <w:lvlJc w:val="left"/>
      <w:pPr>
        <w:ind w:left="14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2" w15:restartNumberingAfterBreak="0">
    <w:nsid w:val="64026E79"/>
    <w:multiLevelType w:val="hybridMultilevel"/>
    <w:tmpl w:val="BB7C218E"/>
    <w:lvl w:ilvl="0" w:tplc="3B8245A0">
      <w:start w:val="1"/>
      <w:numFmt w:val="aiueoFullWidth"/>
      <w:lvlText w:val="%1"/>
      <w:lvlJc w:val="left"/>
      <w:pPr>
        <w:ind w:left="11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33" w15:restartNumberingAfterBreak="0">
    <w:nsid w:val="684E4C9A"/>
    <w:multiLevelType w:val="hybridMultilevel"/>
    <w:tmpl w:val="A800AFBC"/>
    <w:lvl w:ilvl="0" w:tplc="B942C5C2">
      <w:start w:val="2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4" w15:restartNumberingAfterBreak="0">
    <w:nsid w:val="69A8138B"/>
    <w:multiLevelType w:val="hybridMultilevel"/>
    <w:tmpl w:val="E354C952"/>
    <w:lvl w:ilvl="0" w:tplc="40FA367E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9B4EC2"/>
    <w:multiLevelType w:val="hybridMultilevel"/>
    <w:tmpl w:val="51D82A1A"/>
    <w:lvl w:ilvl="0" w:tplc="D0F02E74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3AB467C"/>
    <w:multiLevelType w:val="hybridMultilevel"/>
    <w:tmpl w:val="3C3E67B0"/>
    <w:lvl w:ilvl="0" w:tplc="948655E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5BB4A5E"/>
    <w:multiLevelType w:val="hybridMultilevel"/>
    <w:tmpl w:val="093C8412"/>
    <w:lvl w:ilvl="0" w:tplc="A7F6224E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6EB768E"/>
    <w:multiLevelType w:val="hybridMultilevel"/>
    <w:tmpl w:val="FEB03402"/>
    <w:lvl w:ilvl="0" w:tplc="015C77FE">
      <w:start w:val="1"/>
      <w:numFmt w:val="bullet"/>
      <w:lvlText w:val=""/>
      <w:lvlJc w:val="left"/>
      <w:pPr>
        <w:ind w:left="20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39" w15:restartNumberingAfterBreak="0">
    <w:nsid w:val="7B026153"/>
    <w:multiLevelType w:val="hybridMultilevel"/>
    <w:tmpl w:val="CFA6B66C"/>
    <w:lvl w:ilvl="0" w:tplc="A7F6224E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BA251D5"/>
    <w:multiLevelType w:val="hybridMultilevel"/>
    <w:tmpl w:val="FBA46B1A"/>
    <w:lvl w:ilvl="0" w:tplc="D278CEBE">
      <w:start w:val="1"/>
      <w:numFmt w:val="aiueoFullWidth"/>
      <w:lvlText w:val="%1）"/>
      <w:lvlJc w:val="left"/>
      <w:pPr>
        <w:ind w:left="1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41" w15:restartNumberingAfterBreak="0">
    <w:nsid w:val="7C13449E"/>
    <w:multiLevelType w:val="hybridMultilevel"/>
    <w:tmpl w:val="9E8E1EDE"/>
    <w:lvl w:ilvl="0" w:tplc="948655E6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2" w15:restartNumberingAfterBreak="0">
    <w:nsid w:val="7E607487"/>
    <w:multiLevelType w:val="hybridMultilevel"/>
    <w:tmpl w:val="61E28C9C"/>
    <w:lvl w:ilvl="0" w:tplc="37E6E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2487778">
    <w:abstractNumId w:val="15"/>
  </w:num>
  <w:num w:numId="2" w16cid:durableId="197351158">
    <w:abstractNumId w:val="0"/>
  </w:num>
  <w:num w:numId="3" w16cid:durableId="256136866">
    <w:abstractNumId w:val="22"/>
  </w:num>
  <w:num w:numId="4" w16cid:durableId="26756704">
    <w:abstractNumId w:val="13"/>
  </w:num>
  <w:num w:numId="5" w16cid:durableId="84151903">
    <w:abstractNumId w:val="20"/>
  </w:num>
  <w:num w:numId="6" w16cid:durableId="1902671280">
    <w:abstractNumId w:val="11"/>
  </w:num>
  <w:num w:numId="7" w16cid:durableId="1088499345">
    <w:abstractNumId w:val="26"/>
  </w:num>
  <w:num w:numId="8" w16cid:durableId="13771246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079979">
    <w:abstractNumId w:val="42"/>
  </w:num>
  <w:num w:numId="10" w16cid:durableId="756100257">
    <w:abstractNumId w:val="4"/>
  </w:num>
  <w:num w:numId="11" w16cid:durableId="121004176">
    <w:abstractNumId w:val="1"/>
  </w:num>
  <w:num w:numId="12" w16cid:durableId="1980378831">
    <w:abstractNumId w:val="36"/>
  </w:num>
  <w:num w:numId="13" w16cid:durableId="772627071">
    <w:abstractNumId w:val="12"/>
  </w:num>
  <w:num w:numId="14" w16cid:durableId="2039430612">
    <w:abstractNumId w:val="40"/>
  </w:num>
  <w:num w:numId="15" w16cid:durableId="770664719">
    <w:abstractNumId w:val="38"/>
  </w:num>
  <w:num w:numId="16" w16cid:durableId="1352100099">
    <w:abstractNumId w:val="10"/>
  </w:num>
  <w:num w:numId="17" w16cid:durableId="983436718">
    <w:abstractNumId w:val="8"/>
  </w:num>
  <w:num w:numId="18" w16cid:durableId="436995268">
    <w:abstractNumId w:val="37"/>
  </w:num>
  <w:num w:numId="19" w16cid:durableId="548110070">
    <w:abstractNumId w:val="17"/>
  </w:num>
  <w:num w:numId="20" w16cid:durableId="1105461593">
    <w:abstractNumId w:val="25"/>
  </w:num>
  <w:num w:numId="21" w16cid:durableId="1166750159">
    <w:abstractNumId w:val="23"/>
  </w:num>
  <w:num w:numId="22" w16cid:durableId="1345742687">
    <w:abstractNumId w:val="19"/>
  </w:num>
  <w:num w:numId="23" w16cid:durableId="1893467643">
    <w:abstractNumId w:val="28"/>
  </w:num>
  <w:num w:numId="24" w16cid:durableId="2080441663">
    <w:abstractNumId w:val="32"/>
  </w:num>
  <w:num w:numId="25" w16cid:durableId="443043317">
    <w:abstractNumId w:val="7"/>
  </w:num>
  <w:num w:numId="26" w16cid:durableId="1293056026">
    <w:abstractNumId w:val="2"/>
  </w:num>
  <w:num w:numId="27" w16cid:durableId="666829725">
    <w:abstractNumId w:val="18"/>
  </w:num>
  <w:num w:numId="28" w16cid:durableId="578290696">
    <w:abstractNumId w:val="16"/>
  </w:num>
  <w:num w:numId="29" w16cid:durableId="1378353596">
    <w:abstractNumId w:val="39"/>
  </w:num>
  <w:num w:numId="30" w16cid:durableId="173233039">
    <w:abstractNumId w:val="35"/>
  </w:num>
  <w:num w:numId="31" w16cid:durableId="1786078517">
    <w:abstractNumId w:val="3"/>
  </w:num>
  <w:num w:numId="32" w16cid:durableId="572131235">
    <w:abstractNumId w:val="34"/>
  </w:num>
  <w:num w:numId="33" w16cid:durableId="1670594692">
    <w:abstractNumId w:val="5"/>
  </w:num>
  <w:num w:numId="34" w16cid:durableId="1493255860">
    <w:abstractNumId w:val="41"/>
  </w:num>
  <w:num w:numId="35" w16cid:durableId="1806847148">
    <w:abstractNumId w:val="31"/>
  </w:num>
  <w:num w:numId="36" w16cid:durableId="540747036">
    <w:abstractNumId w:val="9"/>
  </w:num>
  <w:num w:numId="37" w16cid:durableId="1075056356">
    <w:abstractNumId w:val="30"/>
  </w:num>
  <w:num w:numId="38" w16cid:durableId="1728214402">
    <w:abstractNumId w:val="14"/>
  </w:num>
  <w:num w:numId="39" w16cid:durableId="418990144">
    <w:abstractNumId w:val="27"/>
  </w:num>
  <w:num w:numId="40" w16cid:durableId="1030686137">
    <w:abstractNumId w:val="29"/>
  </w:num>
  <w:num w:numId="41" w16cid:durableId="1751543985">
    <w:abstractNumId w:val="24"/>
  </w:num>
  <w:num w:numId="42" w16cid:durableId="1764450132">
    <w:abstractNumId w:val="6"/>
  </w:num>
  <w:num w:numId="43" w16cid:durableId="1317496009">
    <w:abstractNumId w:val="33"/>
  </w:num>
  <w:num w:numId="44" w16cid:durableId="8650850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0BF"/>
    <w:rsid w:val="00003401"/>
    <w:rsid w:val="00013048"/>
    <w:rsid w:val="000173A5"/>
    <w:rsid w:val="0002168B"/>
    <w:rsid w:val="000304BC"/>
    <w:rsid w:val="00030C17"/>
    <w:rsid w:val="0003108F"/>
    <w:rsid w:val="00032A82"/>
    <w:rsid w:val="00035754"/>
    <w:rsid w:val="0003730B"/>
    <w:rsid w:val="000444A2"/>
    <w:rsid w:val="00044C69"/>
    <w:rsid w:val="000451A1"/>
    <w:rsid w:val="00046663"/>
    <w:rsid w:val="00047B5D"/>
    <w:rsid w:val="00052D66"/>
    <w:rsid w:val="00062FB8"/>
    <w:rsid w:val="000649D7"/>
    <w:rsid w:val="00070FFA"/>
    <w:rsid w:val="000726BA"/>
    <w:rsid w:val="00075519"/>
    <w:rsid w:val="000762DA"/>
    <w:rsid w:val="000765B1"/>
    <w:rsid w:val="000815DE"/>
    <w:rsid w:val="00095E0C"/>
    <w:rsid w:val="00096437"/>
    <w:rsid w:val="000A11F9"/>
    <w:rsid w:val="000A2BE5"/>
    <w:rsid w:val="000A337E"/>
    <w:rsid w:val="000B15D9"/>
    <w:rsid w:val="000B561D"/>
    <w:rsid w:val="000B5F6A"/>
    <w:rsid w:val="000B673B"/>
    <w:rsid w:val="000C10D2"/>
    <w:rsid w:val="000C1ACE"/>
    <w:rsid w:val="000C30B5"/>
    <w:rsid w:val="000C4E9B"/>
    <w:rsid w:val="000C7375"/>
    <w:rsid w:val="000D04F3"/>
    <w:rsid w:val="000D2854"/>
    <w:rsid w:val="000E1D31"/>
    <w:rsid w:val="000E3BBB"/>
    <w:rsid w:val="000E5606"/>
    <w:rsid w:val="000E6BAC"/>
    <w:rsid w:val="000F05F3"/>
    <w:rsid w:val="000F265F"/>
    <w:rsid w:val="000F3F9C"/>
    <w:rsid w:val="000F79A8"/>
    <w:rsid w:val="001032DB"/>
    <w:rsid w:val="00105273"/>
    <w:rsid w:val="00117AD1"/>
    <w:rsid w:val="00117AE5"/>
    <w:rsid w:val="001231C0"/>
    <w:rsid w:val="0012648A"/>
    <w:rsid w:val="00126B39"/>
    <w:rsid w:val="001305B9"/>
    <w:rsid w:val="00132519"/>
    <w:rsid w:val="0014046A"/>
    <w:rsid w:val="001407DD"/>
    <w:rsid w:val="00140FEE"/>
    <w:rsid w:val="0014445B"/>
    <w:rsid w:val="0014596E"/>
    <w:rsid w:val="001522F5"/>
    <w:rsid w:val="00152600"/>
    <w:rsid w:val="00153062"/>
    <w:rsid w:val="00153307"/>
    <w:rsid w:val="001536EC"/>
    <w:rsid w:val="001547AF"/>
    <w:rsid w:val="00155AF3"/>
    <w:rsid w:val="00161D62"/>
    <w:rsid w:val="00162058"/>
    <w:rsid w:val="00162E0C"/>
    <w:rsid w:val="001674DA"/>
    <w:rsid w:val="00167EFE"/>
    <w:rsid w:val="00170CB0"/>
    <w:rsid w:val="0017380B"/>
    <w:rsid w:val="00175315"/>
    <w:rsid w:val="001778A1"/>
    <w:rsid w:val="0018130F"/>
    <w:rsid w:val="00184445"/>
    <w:rsid w:val="00184968"/>
    <w:rsid w:val="00184BA0"/>
    <w:rsid w:val="001859D6"/>
    <w:rsid w:val="001875BF"/>
    <w:rsid w:val="00195365"/>
    <w:rsid w:val="00195741"/>
    <w:rsid w:val="00195E65"/>
    <w:rsid w:val="00197D83"/>
    <w:rsid w:val="001A7CF0"/>
    <w:rsid w:val="001B3233"/>
    <w:rsid w:val="001C0C1F"/>
    <w:rsid w:val="001C5071"/>
    <w:rsid w:val="001C618E"/>
    <w:rsid w:val="001D0244"/>
    <w:rsid w:val="001D0CA8"/>
    <w:rsid w:val="001D0F14"/>
    <w:rsid w:val="001D3AAF"/>
    <w:rsid w:val="001D4055"/>
    <w:rsid w:val="001E0A63"/>
    <w:rsid w:val="001E0D5D"/>
    <w:rsid w:val="001E1C06"/>
    <w:rsid w:val="001E35B9"/>
    <w:rsid w:val="001E4C55"/>
    <w:rsid w:val="001E5B95"/>
    <w:rsid w:val="001F666F"/>
    <w:rsid w:val="001F7AA5"/>
    <w:rsid w:val="00204B4C"/>
    <w:rsid w:val="00206E9D"/>
    <w:rsid w:val="00207433"/>
    <w:rsid w:val="00207C26"/>
    <w:rsid w:val="002106C2"/>
    <w:rsid w:val="002124FE"/>
    <w:rsid w:val="00214A4B"/>
    <w:rsid w:val="0021629B"/>
    <w:rsid w:val="0021672F"/>
    <w:rsid w:val="002176FE"/>
    <w:rsid w:val="00217F8F"/>
    <w:rsid w:val="002218CA"/>
    <w:rsid w:val="00222720"/>
    <w:rsid w:val="002315DF"/>
    <w:rsid w:val="0023343B"/>
    <w:rsid w:val="002402AF"/>
    <w:rsid w:val="0024043A"/>
    <w:rsid w:val="002416E5"/>
    <w:rsid w:val="00244137"/>
    <w:rsid w:val="002442A1"/>
    <w:rsid w:val="002445C2"/>
    <w:rsid w:val="00245BAE"/>
    <w:rsid w:val="0024662E"/>
    <w:rsid w:val="002471BB"/>
    <w:rsid w:val="00250B41"/>
    <w:rsid w:val="00254383"/>
    <w:rsid w:val="00254584"/>
    <w:rsid w:val="00255779"/>
    <w:rsid w:val="00256914"/>
    <w:rsid w:val="002636B8"/>
    <w:rsid w:val="00265F26"/>
    <w:rsid w:val="002660CF"/>
    <w:rsid w:val="00274C40"/>
    <w:rsid w:val="002754CA"/>
    <w:rsid w:val="002755B5"/>
    <w:rsid w:val="00280F4C"/>
    <w:rsid w:val="002815F5"/>
    <w:rsid w:val="002830C3"/>
    <w:rsid w:val="00285FED"/>
    <w:rsid w:val="00286640"/>
    <w:rsid w:val="002908CE"/>
    <w:rsid w:val="0029253F"/>
    <w:rsid w:val="00294C68"/>
    <w:rsid w:val="002A0DAB"/>
    <w:rsid w:val="002A0F49"/>
    <w:rsid w:val="002B1F4B"/>
    <w:rsid w:val="002B4095"/>
    <w:rsid w:val="002B4138"/>
    <w:rsid w:val="002B4DB9"/>
    <w:rsid w:val="002B6B91"/>
    <w:rsid w:val="002B7066"/>
    <w:rsid w:val="002C3081"/>
    <w:rsid w:val="002C708B"/>
    <w:rsid w:val="002C7521"/>
    <w:rsid w:val="002D06DE"/>
    <w:rsid w:val="002D0849"/>
    <w:rsid w:val="002D1513"/>
    <w:rsid w:val="002D1860"/>
    <w:rsid w:val="002D5087"/>
    <w:rsid w:val="002D74CA"/>
    <w:rsid w:val="002E0730"/>
    <w:rsid w:val="002E0D3E"/>
    <w:rsid w:val="002E19F4"/>
    <w:rsid w:val="002E2F2B"/>
    <w:rsid w:val="002E76DA"/>
    <w:rsid w:val="002F279A"/>
    <w:rsid w:val="002F29EA"/>
    <w:rsid w:val="002F3D1E"/>
    <w:rsid w:val="00301D32"/>
    <w:rsid w:val="00304A41"/>
    <w:rsid w:val="003054EF"/>
    <w:rsid w:val="00305D85"/>
    <w:rsid w:val="00306232"/>
    <w:rsid w:val="00313AC8"/>
    <w:rsid w:val="0031421C"/>
    <w:rsid w:val="00315A0C"/>
    <w:rsid w:val="00315C77"/>
    <w:rsid w:val="00317046"/>
    <w:rsid w:val="003208CF"/>
    <w:rsid w:val="003211AB"/>
    <w:rsid w:val="00321439"/>
    <w:rsid w:val="00321FC0"/>
    <w:rsid w:val="00323D31"/>
    <w:rsid w:val="00324954"/>
    <w:rsid w:val="00324AE6"/>
    <w:rsid w:val="0033082A"/>
    <w:rsid w:val="00332582"/>
    <w:rsid w:val="003336C5"/>
    <w:rsid w:val="00336A9D"/>
    <w:rsid w:val="00340389"/>
    <w:rsid w:val="003405C4"/>
    <w:rsid w:val="0034419E"/>
    <w:rsid w:val="003538D5"/>
    <w:rsid w:val="003543BF"/>
    <w:rsid w:val="0035722C"/>
    <w:rsid w:val="00357556"/>
    <w:rsid w:val="00360792"/>
    <w:rsid w:val="00360F2C"/>
    <w:rsid w:val="00363DEC"/>
    <w:rsid w:val="003646CC"/>
    <w:rsid w:val="003647BB"/>
    <w:rsid w:val="003670ED"/>
    <w:rsid w:val="00371A76"/>
    <w:rsid w:val="003746DD"/>
    <w:rsid w:val="00376216"/>
    <w:rsid w:val="00376499"/>
    <w:rsid w:val="003A1896"/>
    <w:rsid w:val="003A25CD"/>
    <w:rsid w:val="003A2AE8"/>
    <w:rsid w:val="003A5D43"/>
    <w:rsid w:val="003A7D83"/>
    <w:rsid w:val="003B0ADA"/>
    <w:rsid w:val="003B3039"/>
    <w:rsid w:val="003B3294"/>
    <w:rsid w:val="003C1B3A"/>
    <w:rsid w:val="003C2935"/>
    <w:rsid w:val="003C313A"/>
    <w:rsid w:val="003C35A5"/>
    <w:rsid w:val="003D0771"/>
    <w:rsid w:val="003D3807"/>
    <w:rsid w:val="003D3868"/>
    <w:rsid w:val="003D42A8"/>
    <w:rsid w:val="003D5FE4"/>
    <w:rsid w:val="003E3470"/>
    <w:rsid w:val="003F1E9B"/>
    <w:rsid w:val="003F2DC0"/>
    <w:rsid w:val="003F4379"/>
    <w:rsid w:val="004005FF"/>
    <w:rsid w:val="00407B80"/>
    <w:rsid w:val="0041448E"/>
    <w:rsid w:val="00414AC6"/>
    <w:rsid w:val="00416330"/>
    <w:rsid w:val="00416EAC"/>
    <w:rsid w:val="00420152"/>
    <w:rsid w:val="00420E0D"/>
    <w:rsid w:val="004213F7"/>
    <w:rsid w:val="0042473D"/>
    <w:rsid w:val="00424865"/>
    <w:rsid w:val="00430461"/>
    <w:rsid w:val="0043139E"/>
    <w:rsid w:val="004365E2"/>
    <w:rsid w:val="00437F4E"/>
    <w:rsid w:val="0044055D"/>
    <w:rsid w:val="004407FD"/>
    <w:rsid w:val="00442031"/>
    <w:rsid w:val="00442DD4"/>
    <w:rsid w:val="004450BC"/>
    <w:rsid w:val="00450769"/>
    <w:rsid w:val="00453602"/>
    <w:rsid w:val="00455369"/>
    <w:rsid w:val="004636B1"/>
    <w:rsid w:val="00463D93"/>
    <w:rsid w:val="00465B0C"/>
    <w:rsid w:val="00473F52"/>
    <w:rsid w:val="00477479"/>
    <w:rsid w:val="00481540"/>
    <w:rsid w:val="00482E74"/>
    <w:rsid w:val="00484254"/>
    <w:rsid w:val="004867C9"/>
    <w:rsid w:val="0048744F"/>
    <w:rsid w:val="0048788B"/>
    <w:rsid w:val="0049133A"/>
    <w:rsid w:val="00493DBD"/>
    <w:rsid w:val="00494989"/>
    <w:rsid w:val="00494DC6"/>
    <w:rsid w:val="00497B98"/>
    <w:rsid w:val="004A14EE"/>
    <w:rsid w:val="004A326C"/>
    <w:rsid w:val="004A3799"/>
    <w:rsid w:val="004A3B83"/>
    <w:rsid w:val="004A4769"/>
    <w:rsid w:val="004B180E"/>
    <w:rsid w:val="004B4B18"/>
    <w:rsid w:val="004D1192"/>
    <w:rsid w:val="004D4AC2"/>
    <w:rsid w:val="004D4B53"/>
    <w:rsid w:val="004D6050"/>
    <w:rsid w:val="004E29F7"/>
    <w:rsid w:val="004E386D"/>
    <w:rsid w:val="004E6CF4"/>
    <w:rsid w:val="004F57D2"/>
    <w:rsid w:val="004F5C25"/>
    <w:rsid w:val="005013CF"/>
    <w:rsid w:val="00502AC9"/>
    <w:rsid w:val="0050377F"/>
    <w:rsid w:val="00504C86"/>
    <w:rsid w:val="00505077"/>
    <w:rsid w:val="0050614F"/>
    <w:rsid w:val="00506CA6"/>
    <w:rsid w:val="00514A45"/>
    <w:rsid w:val="00517340"/>
    <w:rsid w:val="00520033"/>
    <w:rsid w:val="00525C26"/>
    <w:rsid w:val="00527A7B"/>
    <w:rsid w:val="0053189F"/>
    <w:rsid w:val="00532F9A"/>
    <w:rsid w:val="00534C36"/>
    <w:rsid w:val="005359EE"/>
    <w:rsid w:val="00543C91"/>
    <w:rsid w:val="00544774"/>
    <w:rsid w:val="005468E6"/>
    <w:rsid w:val="00552852"/>
    <w:rsid w:val="00553E8C"/>
    <w:rsid w:val="005563BD"/>
    <w:rsid w:val="00556445"/>
    <w:rsid w:val="00563441"/>
    <w:rsid w:val="005703A9"/>
    <w:rsid w:val="00570C58"/>
    <w:rsid w:val="00571325"/>
    <w:rsid w:val="00571989"/>
    <w:rsid w:val="00572D8E"/>
    <w:rsid w:val="00572EF9"/>
    <w:rsid w:val="00575929"/>
    <w:rsid w:val="005804B0"/>
    <w:rsid w:val="00581B63"/>
    <w:rsid w:val="0058278A"/>
    <w:rsid w:val="00591F2C"/>
    <w:rsid w:val="005A02CD"/>
    <w:rsid w:val="005A734F"/>
    <w:rsid w:val="005B41A4"/>
    <w:rsid w:val="005B4FF5"/>
    <w:rsid w:val="005C1BE4"/>
    <w:rsid w:val="005C4B43"/>
    <w:rsid w:val="005C4E4A"/>
    <w:rsid w:val="005C57C3"/>
    <w:rsid w:val="005C5A52"/>
    <w:rsid w:val="005C69C2"/>
    <w:rsid w:val="005C6BA8"/>
    <w:rsid w:val="005D0992"/>
    <w:rsid w:val="005D4747"/>
    <w:rsid w:val="005D75C2"/>
    <w:rsid w:val="005E3426"/>
    <w:rsid w:val="005E4C99"/>
    <w:rsid w:val="005F0FA4"/>
    <w:rsid w:val="005F195D"/>
    <w:rsid w:val="005F4815"/>
    <w:rsid w:val="005F5042"/>
    <w:rsid w:val="006011B5"/>
    <w:rsid w:val="00603C70"/>
    <w:rsid w:val="0060451B"/>
    <w:rsid w:val="006079A4"/>
    <w:rsid w:val="006101C2"/>
    <w:rsid w:val="00612B7D"/>
    <w:rsid w:val="006173AF"/>
    <w:rsid w:val="00617533"/>
    <w:rsid w:val="00617977"/>
    <w:rsid w:val="0062075F"/>
    <w:rsid w:val="00620A8A"/>
    <w:rsid w:val="006222C5"/>
    <w:rsid w:val="00623521"/>
    <w:rsid w:val="00623AB8"/>
    <w:rsid w:val="0062411C"/>
    <w:rsid w:val="006257B1"/>
    <w:rsid w:val="00625A5D"/>
    <w:rsid w:val="00627B8C"/>
    <w:rsid w:val="00636C80"/>
    <w:rsid w:val="00645640"/>
    <w:rsid w:val="00650183"/>
    <w:rsid w:val="006517D6"/>
    <w:rsid w:val="006570DF"/>
    <w:rsid w:val="0065710C"/>
    <w:rsid w:val="00660CF7"/>
    <w:rsid w:val="00664083"/>
    <w:rsid w:val="00664787"/>
    <w:rsid w:val="006715ED"/>
    <w:rsid w:val="00672EB6"/>
    <w:rsid w:val="006753BD"/>
    <w:rsid w:val="00680CCD"/>
    <w:rsid w:val="00681DF2"/>
    <w:rsid w:val="00690703"/>
    <w:rsid w:val="0069219B"/>
    <w:rsid w:val="006954AC"/>
    <w:rsid w:val="006A0554"/>
    <w:rsid w:val="006A2909"/>
    <w:rsid w:val="006A3088"/>
    <w:rsid w:val="006A30F0"/>
    <w:rsid w:val="006A39B6"/>
    <w:rsid w:val="006B1A88"/>
    <w:rsid w:val="006B1AB0"/>
    <w:rsid w:val="006B2C43"/>
    <w:rsid w:val="006B346C"/>
    <w:rsid w:val="006B3507"/>
    <w:rsid w:val="006B4574"/>
    <w:rsid w:val="006B66DC"/>
    <w:rsid w:val="006C2B34"/>
    <w:rsid w:val="006D171F"/>
    <w:rsid w:val="006D2AB5"/>
    <w:rsid w:val="006D7993"/>
    <w:rsid w:val="006E494D"/>
    <w:rsid w:val="006F14AB"/>
    <w:rsid w:val="006F3E60"/>
    <w:rsid w:val="006F4CF6"/>
    <w:rsid w:val="006F52DE"/>
    <w:rsid w:val="006F5B83"/>
    <w:rsid w:val="006F676A"/>
    <w:rsid w:val="006F6A9E"/>
    <w:rsid w:val="007011D7"/>
    <w:rsid w:val="00702D28"/>
    <w:rsid w:val="0070383D"/>
    <w:rsid w:val="0070680A"/>
    <w:rsid w:val="00710EBF"/>
    <w:rsid w:val="00715308"/>
    <w:rsid w:val="007155A4"/>
    <w:rsid w:val="00716C8E"/>
    <w:rsid w:val="00721675"/>
    <w:rsid w:val="00721A10"/>
    <w:rsid w:val="00721AA7"/>
    <w:rsid w:val="0072629E"/>
    <w:rsid w:val="007262B9"/>
    <w:rsid w:val="00727179"/>
    <w:rsid w:val="0073414F"/>
    <w:rsid w:val="00734E6A"/>
    <w:rsid w:val="0074195C"/>
    <w:rsid w:val="00742988"/>
    <w:rsid w:val="007464FC"/>
    <w:rsid w:val="0075174F"/>
    <w:rsid w:val="00751FC9"/>
    <w:rsid w:val="00752C3D"/>
    <w:rsid w:val="00752EDA"/>
    <w:rsid w:val="00757BAF"/>
    <w:rsid w:val="00761644"/>
    <w:rsid w:val="007619D9"/>
    <w:rsid w:val="00767AD0"/>
    <w:rsid w:val="007749F7"/>
    <w:rsid w:val="00776908"/>
    <w:rsid w:val="007812FE"/>
    <w:rsid w:val="00783124"/>
    <w:rsid w:val="0078551C"/>
    <w:rsid w:val="007859F0"/>
    <w:rsid w:val="00785BE3"/>
    <w:rsid w:val="00785E40"/>
    <w:rsid w:val="00786446"/>
    <w:rsid w:val="0078703A"/>
    <w:rsid w:val="00787BBF"/>
    <w:rsid w:val="00787D29"/>
    <w:rsid w:val="0079424D"/>
    <w:rsid w:val="00794825"/>
    <w:rsid w:val="007954A9"/>
    <w:rsid w:val="00795726"/>
    <w:rsid w:val="007965A5"/>
    <w:rsid w:val="007A2444"/>
    <w:rsid w:val="007A7220"/>
    <w:rsid w:val="007A769E"/>
    <w:rsid w:val="007B1514"/>
    <w:rsid w:val="007B20EF"/>
    <w:rsid w:val="007B22CA"/>
    <w:rsid w:val="007B5025"/>
    <w:rsid w:val="007B6E39"/>
    <w:rsid w:val="007B6EA0"/>
    <w:rsid w:val="007C4E46"/>
    <w:rsid w:val="007C54D5"/>
    <w:rsid w:val="007C63A0"/>
    <w:rsid w:val="007C6B38"/>
    <w:rsid w:val="007C6EF5"/>
    <w:rsid w:val="007C7AFA"/>
    <w:rsid w:val="007D1AAD"/>
    <w:rsid w:val="007D3FF0"/>
    <w:rsid w:val="007D47C3"/>
    <w:rsid w:val="007D490C"/>
    <w:rsid w:val="007D5DA1"/>
    <w:rsid w:val="007E0421"/>
    <w:rsid w:val="007F202F"/>
    <w:rsid w:val="007F5139"/>
    <w:rsid w:val="007F5993"/>
    <w:rsid w:val="007F68DF"/>
    <w:rsid w:val="007F731D"/>
    <w:rsid w:val="00803832"/>
    <w:rsid w:val="00804D2E"/>
    <w:rsid w:val="00805722"/>
    <w:rsid w:val="00812FB6"/>
    <w:rsid w:val="008149E2"/>
    <w:rsid w:val="00815031"/>
    <w:rsid w:val="00820CD5"/>
    <w:rsid w:val="008217F7"/>
    <w:rsid w:val="008219FD"/>
    <w:rsid w:val="00822297"/>
    <w:rsid w:val="00823D46"/>
    <w:rsid w:val="008261A2"/>
    <w:rsid w:val="00827884"/>
    <w:rsid w:val="008325FE"/>
    <w:rsid w:val="00833312"/>
    <w:rsid w:val="00833E85"/>
    <w:rsid w:val="00840255"/>
    <w:rsid w:val="00846EB6"/>
    <w:rsid w:val="008510EF"/>
    <w:rsid w:val="008546B4"/>
    <w:rsid w:val="00854E39"/>
    <w:rsid w:val="00864E98"/>
    <w:rsid w:val="008651C2"/>
    <w:rsid w:val="008652FD"/>
    <w:rsid w:val="00865F9B"/>
    <w:rsid w:val="008715FB"/>
    <w:rsid w:val="00874D56"/>
    <w:rsid w:val="008758DD"/>
    <w:rsid w:val="00876F99"/>
    <w:rsid w:val="008820E1"/>
    <w:rsid w:val="0088526E"/>
    <w:rsid w:val="00887303"/>
    <w:rsid w:val="00887B06"/>
    <w:rsid w:val="00887B52"/>
    <w:rsid w:val="008904A2"/>
    <w:rsid w:val="0089184E"/>
    <w:rsid w:val="008919AA"/>
    <w:rsid w:val="00891DBD"/>
    <w:rsid w:val="00892731"/>
    <w:rsid w:val="00892C2D"/>
    <w:rsid w:val="008A0C13"/>
    <w:rsid w:val="008A1D1C"/>
    <w:rsid w:val="008A1ED3"/>
    <w:rsid w:val="008A364A"/>
    <w:rsid w:val="008A60DD"/>
    <w:rsid w:val="008A6306"/>
    <w:rsid w:val="008B2F5F"/>
    <w:rsid w:val="008B3291"/>
    <w:rsid w:val="008B3FF6"/>
    <w:rsid w:val="008B6A13"/>
    <w:rsid w:val="008C251F"/>
    <w:rsid w:val="008C49B4"/>
    <w:rsid w:val="008D0EB2"/>
    <w:rsid w:val="008D6E9D"/>
    <w:rsid w:val="008E029D"/>
    <w:rsid w:val="008E2C80"/>
    <w:rsid w:val="008E4F62"/>
    <w:rsid w:val="008E5400"/>
    <w:rsid w:val="008E5C9C"/>
    <w:rsid w:val="008F7C0F"/>
    <w:rsid w:val="00903684"/>
    <w:rsid w:val="009045BD"/>
    <w:rsid w:val="00904C75"/>
    <w:rsid w:val="00904F78"/>
    <w:rsid w:val="009059D5"/>
    <w:rsid w:val="00907453"/>
    <w:rsid w:val="00907A93"/>
    <w:rsid w:val="009102BB"/>
    <w:rsid w:val="00914CEB"/>
    <w:rsid w:val="00915201"/>
    <w:rsid w:val="00917452"/>
    <w:rsid w:val="00920FD5"/>
    <w:rsid w:val="00921082"/>
    <w:rsid w:val="009216ED"/>
    <w:rsid w:val="009233E4"/>
    <w:rsid w:val="00930BF0"/>
    <w:rsid w:val="00935023"/>
    <w:rsid w:val="00940C5D"/>
    <w:rsid w:val="00941818"/>
    <w:rsid w:val="009434E3"/>
    <w:rsid w:val="009472DF"/>
    <w:rsid w:val="00950799"/>
    <w:rsid w:val="009536B7"/>
    <w:rsid w:val="00954842"/>
    <w:rsid w:val="00954A81"/>
    <w:rsid w:val="00955420"/>
    <w:rsid w:val="00955E43"/>
    <w:rsid w:val="0096006B"/>
    <w:rsid w:val="00960BA2"/>
    <w:rsid w:val="00970EF6"/>
    <w:rsid w:val="00971753"/>
    <w:rsid w:val="00971BA0"/>
    <w:rsid w:val="0097772C"/>
    <w:rsid w:val="009802CE"/>
    <w:rsid w:val="00980ADB"/>
    <w:rsid w:val="00980CCA"/>
    <w:rsid w:val="009843B7"/>
    <w:rsid w:val="0098586E"/>
    <w:rsid w:val="00990466"/>
    <w:rsid w:val="009913C8"/>
    <w:rsid w:val="00994CCC"/>
    <w:rsid w:val="00997032"/>
    <w:rsid w:val="00997DF1"/>
    <w:rsid w:val="009A00EA"/>
    <w:rsid w:val="009A0C4F"/>
    <w:rsid w:val="009A4A3C"/>
    <w:rsid w:val="009A4BEB"/>
    <w:rsid w:val="009A5405"/>
    <w:rsid w:val="009A655D"/>
    <w:rsid w:val="009A716D"/>
    <w:rsid w:val="009B0B57"/>
    <w:rsid w:val="009B228B"/>
    <w:rsid w:val="009C79B4"/>
    <w:rsid w:val="009C7D81"/>
    <w:rsid w:val="009D5252"/>
    <w:rsid w:val="009D6579"/>
    <w:rsid w:val="009D6E55"/>
    <w:rsid w:val="009D7430"/>
    <w:rsid w:val="009D7792"/>
    <w:rsid w:val="009D783D"/>
    <w:rsid w:val="009D7FCC"/>
    <w:rsid w:val="009E1079"/>
    <w:rsid w:val="009E32C0"/>
    <w:rsid w:val="009E471E"/>
    <w:rsid w:val="009E5B94"/>
    <w:rsid w:val="009F048F"/>
    <w:rsid w:val="009F1F70"/>
    <w:rsid w:val="009F3A02"/>
    <w:rsid w:val="009F6E65"/>
    <w:rsid w:val="009F770B"/>
    <w:rsid w:val="00A00A13"/>
    <w:rsid w:val="00A00AA7"/>
    <w:rsid w:val="00A02564"/>
    <w:rsid w:val="00A02E28"/>
    <w:rsid w:val="00A07B19"/>
    <w:rsid w:val="00A16647"/>
    <w:rsid w:val="00A17C5F"/>
    <w:rsid w:val="00A21144"/>
    <w:rsid w:val="00A22A5D"/>
    <w:rsid w:val="00A22A98"/>
    <w:rsid w:val="00A240CE"/>
    <w:rsid w:val="00A27B8E"/>
    <w:rsid w:val="00A42EB9"/>
    <w:rsid w:val="00A4459A"/>
    <w:rsid w:val="00A46472"/>
    <w:rsid w:val="00A47256"/>
    <w:rsid w:val="00A47642"/>
    <w:rsid w:val="00A52108"/>
    <w:rsid w:val="00A54B94"/>
    <w:rsid w:val="00A57CF5"/>
    <w:rsid w:val="00A60FAA"/>
    <w:rsid w:val="00A62DFA"/>
    <w:rsid w:val="00A856F7"/>
    <w:rsid w:val="00A866C9"/>
    <w:rsid w:val="00A87B3B"/>
    <w:rsid w:val="00A9061A"/>
    <w:rsid w:val="00A919CF"/>
    <w:rsid w:val="00A9239F"/>
    <w:rsid w:val="00A92BF0"/>
    <w:rsid w:val="00A937DE"/>
    <w:rsid w:val="00A94315"/>
    <w:rsid w:val="00AA0F1B"/>
    <w:rsid w:val="00AA1752"/>
    <w:rsid w:val="00AA1E64"/>
    <w:rsid w:val="00AA2064"/>
    <w:rsid w:val="00AA4FE3"/>
    <w:rsid w:val="00AA5D2E"/>
    <w:rsid w:val="00AA7D91"/>
    <w:rsid w:val="00AB3538"/>
    <w:rsid w:val="00AC4AD5"/>
    <w:rsid w:val="00AC5408"/>
    <w:rsid w:val="00AD0BA2"/>
    <w:rsid w:val="00AD4B50"/>
    <w:rsid w:val="00AD4BE8"/>
    <w:rsid w:val="00AD6507"/>
    <w:rsid w:val="00AD6C2D"/>
    <w:rsid w:val="00AD6D21"/>
    <w:rsid w:val="00AE218A"/>
    <w:rsid w:val="00AE2547"/>
    <w:rsid w:val="00AE4A61"/>
    <w:rsid w:val="00AE5700"/>
    <w:rsid w:val="00AF1107"/>
    <w:rsid w:val="00AF38F5"/>
    <w:rsid w:val="00AF3D70"/>
    <w:rsid w:val="00B02622"/>
    <w:rsid w:val="00B16800"/>
    <w:rsid w:val="00B170A5"/>
    <w:rsid w:val="00B17C28"/>
    <w:rsid w:val="00B214B4"/>
    <w:rsid w:val="00B27C58"/>
    <w:rsid w:val="00B31166"/>
    <w:rsid w:val="00B3119D"/>
    <w:rsid w:val="00B3164A"/>
    <w:rsid w:val="00B320BF"/>
    <w:rsid w:val="00B33709"/>
    <w:rsid w:val="00B33B97"/>
    <w:rsid w:val="00B34117"/>
    <w:rsid w:val="00B344D4"/>
    <w:rsid w:val="00B44080"/>
    <w:rsid w:val="00B479D5"/>
    <w:rsid w:val="00B47C3C"/>
    <w:rsid w:val="00B5087A"/>
    <w:rsid w:val="00B50D78"/>
    <w:rsid w:val="00B527C9"/>
    <w:rsid w:val="00B529C9"/>
    <w:rsid w:val="00B52A94"/>
    <w:rsid w:val="00B53862"/>
    <w:rsid w:val="00B579A1"/>
    <w:rsid w:val="00B62573"/>
    <w:rsid w:val="00B64147"/>
    <w:rsid w:val="00B64E04"/>
    <w:rsid w:val="00B651A0"/>
    <w:rsid w:val="00B667B0"/>
    <w:rsid w:val="00B66C4C"/>
    <w:rsid w:val="00B7021E"/>
    <w:rsid w:val="00B71D01"/>
    <w:rsid w:val="00B7246D"/>
    <w:rsid w:val="00B80320"/>
    <w:rsid w:val="00B81FC0"/>
    <w:rsid w:val="00B839C0"/>
    <w:rsid w:val="00B85233"/>
    <w:rsid w:val="00B85464"/>
    <w:rsid w:val="00B90AF5"/>
    <w:rsid w:val="00B91B18"/>
    <w:rsid w:val="00B94022"/>
    <w:rsid w:val="00B95F3B"/>
    <w:rsid w:val="00BA1025"/>
    <w:rsid w:val="00BA1E06"/>
    <w:rsid w:val="00BA45D8"/>
    <w:rsid w:val="00BA4A0B"/>
    <w:rsid w:val="00BA6D26"/>
    <w:rsid w:val="00BB4A4F"/>
    <w:rsid w:val="00BC032B"/>
    <w:rsid w:val="00BC2381"/>
    <w:rsid w:val="00BC2E16"/>
    <w:rsid w:val="00BC48D7"/>
    <w:rsid w:val="00BD3B27"/>
    <w:rsid w:val="00BD5C73"/>
    <w:rsid w:val="00BD78DD"/>
    <w:rsid w:val="00BE103B"/>
    <w:rsid w:val="00BE3AF5"/>
    <w:rsid w:val="00BE6A47"/>
    <w:rsid w:val="00BE70C0"/>
    <w:rsid w:val="00BE73B1"/>
    <w:rsid w:val="00BF2E01"/>
    <w:rsid w:val="00BF5F11"/>
    <w:rsid w:val="00C00DF4"/>
    <w:rsid w:val="00C05BEF"/>
    <w:rsid w:val="00C10C2A"/>
    <w:rsid w:val="00C13A19"/>
    <w:rsid w:val="00C15515"/>
    <w:rsid w:val="00C15ACD"/>
    <w:rsid w:val="00C20379"/>
    <w:rsid w:val="00C213BB"/>
    <w:rsid w:val="00C25A93"/>
    <w:rsid w:val="00C267AD"/>
    <w:rsid w:val="00C31648"/>
    <w:rsid w:val="00C36545"/>
    <w:rsid w:val="00C418AF"/>
    <w:rsid w:val="00C42011"/>
    <w:rsid w:val="00C421E7"/>
    <w:rsid w:val="00C4355A"/>
    <w:rsid w:val="00C460F4"/>
    <w:rsid w:val="00C65F09"/>
    <w:rsid w:val="00C70ED1"/>
    <w:rsid w:val="00C72BB0"/>
    <w:rsid w:val="00C75E24"/>
    <w:rsid w:val="00C77A94"/>
    <w:rsid w:val="00C81A23"/>
    <w:rsid w:val="00C81C80"/>
    <w:rsid w:val="00C8322C"/>
    <w:rsid w:val="00C934F7"/>
    <w:rsid w:val="00C935FE"/>
    <w:rsid w:val="00C941A2"/>
    <w:rsid w:val="00C9650C"/>
    <w:rsid w:val="00C9659B"/>
    <w:rsid w:val="00CA0196"/>
    <w:rsid w:val="00CA1B56"/>
    <w:rsid w:val="00CA53BB"/>
    <w:rsid w:val="00CA56B3"/>
    <w:rsid w:val="00CA5C8C"/>
    <w:rsid w:val="00CA7931"/>
    <w:rsid w:val="00CB17CF"/>
    <w:rsid w:val="00CB30D3"/>
    <w:rsid w:val="00CB386E"/>
    <w:rsid w:val="00CB5D08"/>
    <w:rsid w:val="00CB640E"/>
    <w:rsid w:val="00CB6EC0"/>
    <w:rsid w:val="00CC0E4E"/>
    <w:rsid w:val="00CC18FE"/>
    <w:rsid w:val="00CC323F"/>
    <w:rsid w:val="00CC4E24"/>
    <w:rsid w:val="00CC6833"/>
    <w:rsid w:val="00CC7A08"/>
    <w:rsid w:val="00CC7EFF"/>
    <w:rsid w:val="00CD1289"/>
    <w:rsid w:val="00CE19AB"/>
    <w:rsid w:val="00CE2141"/>
    <w:rsid w:val="00CE442D"/>
    <w:rsid w:val="00CE55CF"/>
    <w:rsid w:val="00CE71E4"/>
    <w:rsid w:val="00CF137F"/>
    <w:rsid w:val="00CF170E"/>
    <w:rsid w:val="00CF1785"/>
    <w:rsid w:val="00CF4993"/>
    <w:rsid w:val="00CF5218"/>
    <w:rsid w:val="00D003C3"/>
    <w:rsid w:val="00D05161"/>
    <w:rsid w:val="00D06C1F"/>
    <w:rsid w:val="00D06F09"/>
    <w:rsid w:val="00D078BE"/>
    <w:rsid w:val="00D10A6B"/>
    <w:rsid w:val="00D10F49"/>
    <w:rsid w:val="00D112FC"/>
    <w:rsid w:val="00D13575"/>
    <w:rsid w:val="00D34AA9"/>
    <w:rsid w:val="00D43D02"/>
    <w:rsid w:val="00D46C92"/>
    <w:rsid w:val="00D470D9"/>
    <w:rsid w:val="00D52A6D"/>
    <w:rsid w:val="00D56F91"/>
    <w:rsid w:val="00D57391"/>
    <w:rsid w:val="00D61297"/>
    <w:rsid w:val="00D61F50"/>
    <w:rsid w:val="00D65537"/>
    <w:rsid w:val="00D6705A"/>
    <w:rsid w:val="00D67B2D"/>
    <w:rsid w:val="00D67FC4"/>
    <w:rsid w:val="00D7467B"/>
    <w:rsid w:val="00D74C3C"/>
    <w:rsid w:val="00D77DC2"/>
    <w:rsid w:val="00D846F3"/>
    <w:rsid w:val="00D84FAB"/>
    <w:rsid w:val="00DA5636"/>
    <w:rsid w:val="00DA5B0D"/>
    <w:rsid w:val="00DB294E"/>
    <w:rsid w:val="00DB61F7"/>
    <w:rsid w:val="00DB70A8"/>
    <w:rsid w:val="00DC1BC7"/>
    <w:rsid w:val="00DC20C3"/>
    <w:rsid w:val="00DC5BD5"/>
    <w:rsid w:val="00DC5F6B"/>
    <w:rsid w:val="00DD0132"/>
    <w:rsid w:val="00DD0A1C"/>
    <w:rsid w:val="00DD1351"/>
    <w:rsid w:val="00DD21B1"/>
    <w:rsid w:val="00DD3F36"/>
    <w:rsid w:val="00DD4441"/>
    <w:rsid w:val="00DE1842"/>
    <w:rsid w:val="00DE3E96"/>
    <w:rsid w:val="00DE56F8"/>
    <w:rsid w:val="00DE5F5C"/>
    <w:rsid w:val="00DE77BD"/>
    <w:rsid w:val="00DF00E7"/>
    <w:rsid w:val="00DF00FC"/>
    <w:rsid w:val="00DF5A34"/>
    <w:rsid w:val="00DF5A54"/>
    <w:rsid w:val="00DF5C92"/>
    <w:rsid w:val="00DF7E25"/>
    <w:rsid w:val="00E02AC7"/>
    <w:rsid w:val="00E04B3D"/>
    <w:rsid w:val="00E1269F"/>
    <w:rsid w:val="00E14020"/>
    <w:rsid w:val="00E14241"/>
    <w:rsid w:val="00E15F10"/>
    <w:rsid w:val="00E16EF7"/>
    <w:rsid w:val="00E20A9B"/>
    <w:rsid w:val="00E24970"/>
    <w:rsid w:val="00E26A85"/>
    <w:rsid w:val="00E270B4"/>
    <w:rsid w:val="00E27D31"/>
    <w:rsid w:val="00E3097F"/>
    <w:rsid w:val="00E35EF9"/>
    <w:rsid w:val="00E41334"/>
    <w:rsid w:val="00E424F9"/>
    <w:rsid w:val="00E45ABA"/>
    <w:rsid w:val="00E47B4E"/>
    <w:rsid w:val="00E503C2"/>
    <w:rsid w:val="00E508E4"/>
    <w:rsid w:val="00E51507"/>
    <w:rsid w:val="00E546D0"/>
    <w:rsid w:val="00E550BE"/>
    <w:rsid w:val="00E5665B"/>
    <w:rsid w:val="00E6139D"/>
    <w:rsid w:val="00E64E62"/>
    <w:rsid w:val="00E65A02"/>
    <w:rsid w:val="00E65F89"/>
    <w:rsid w:val="00E716B4"/>
    <w:rsid w:val="00E74327"/>
    <w:rsid w:val="00E7720B"/>
    <w:rsid w:val="00E90516"/>
    <w:rsid w:val="00E91233"/>
    <w:rsid w:val="00E91727"/>
    <w:rsid w:val="00E91DD9"/>
    <w:rsid w:val="00E9512A"/>
    <w:rsid w:val="00E97186"/>
    <w:rsid w:val="00E97415"/>
    <w:rsid w:val="00EA0CB9"/>
    <w:rsid w:val="00EA1837"/>
    <w:rsid w:val="00EA3B02"/>
    <w:rsid w:val="00EB4E98"/>
    <w:rsid w:val="00EB7959"/>
    <w:rsid w:val="00EC45F9"/>
    <w:rsid w:val="00EC5997"/>
    <w:rsid w:val="00EC7412"/>
    <w:rsid w:val="00EC7C72"/>
    <w:rsid w:val="00ED25A8"/>
    <w:rsid w:val="00ED30F9"/>
    <w:rsid w:val="00ED3C29"/>
    <w:rsid w:val="00EE3207"/>
    <w:rsid w:val="00EE7299"/>
    <w:rsid w:val="00EF02DF"/>
    <w:rsid w:val="00EF3633"/>
    <w:rsid w:val="00EF3E07"/>
    <w:rsid w:val="00EF652E"/>
    <w:rsid w:val="00F00E2E"/>
    <w:rsid w:val="00F041AC"/>
    <w:rsid w:val="00F1044C"/>
    <w:rsid w:val="00F1486D"/>
    <w:rsid w:val="00F1693A"/>
    <w:rsid w:val="00F23CA9"/>
    <w:rsid w:val="00F24D0E"/>
    <w:rsid w:val="00F3134A"/>
    <w:rsid w:val="00F33A48"/>
    <w:rsid w:val="00F44EF0"/>
    <w:rsid w:val="00F453FB"/>
    <w:rsid w:val="00F46A16"/>
    <w:rsid w:val="00F46FD0"/>
    <w:rsid w:val="00F47FF3"/>
    <w:rsid w:val="00F500AB"/>
    <w:rsid w:val="00F64D9D"/>
    <w:rsid w:val="00F73093"/>
    <w:rsid w:val="00F74697"/>
    <w:rsid w:val="00F754A8"/>
    <w:rsid w:val="00F75CF8"/>
    <w:rsid w:val="00F86663"/>
    <w:rsid w:val="00F87E87"/>
    <w:rsid w:val="00F91745"/>
    <w:rsid w:val="00F92B66"/>
    <w:rsid w:val="00F93E5E"/>
    <w:rsid w:val="00FA0980"/>
    <w:rsid w:val="00FA14FD"/>
    <w:rsid w:val="00FA29CD"/>
    <w:rsid w:val="00FA5D8E"/>
    <w:rsid w:val="00FB07D8"/>
    <w:rsid w:val="00FB2889"/>
    <w:rsid w:val="00FB3ABB"/>
    <w:rsid w:val="00FB5373"/>
    <w:rsid w:val="00FB579D"/>
    <w:rsid w:val="00FB59C5"/>
    <w:rsid w:val="00FB61D2"/>
    <w:rsid w:val="00FB7431"/>
    <w:rsid w:val="00FC392D"/>
    <w:rsid w:val="00FC4B52"/>
    <w:rsid w:val="00FD0697"/>
    <w:rsid w:val="00FD3A6E"/>
    <w:rsid w:val="00FD4BE7"/>
    <w:rsid w:val="00FE12B0"/>
    <w:rsid w:val="00FE1824"/>
    <w:rsid w:val="00FE1CC7"/>
    <w:rsid w:val="00FE5EE8"/>
    <w:rsid w:val="00FE687A"/>
    <w:rsid w:val="00FE728E"/>
    <w:rsid w:val="00FF3ACB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6870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C2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E7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C421E7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E6BA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rsid w:val="00A27B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0E6BAC"/>
    <w:rPr>
      <w:rFonts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A27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E6BAC"/>
    <w:rPr>
      <w:rFonts w:cs="ＭＳ 明朝"/>
      <w:color w:val="000000"/>
      <w:kern w:val="0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5C6BA8"/>
    <w:rPr>
      <w:sz w:val="18"/>
      <w:szCs w:val="18"/>
    </w:rPr>
  </w:style>
  <w:style w:type="paragraph" w:styleId="ab">
    <w:name w:val="annotation text"/>
    <w:basedOn w:val="a"/>
    <w:link w:val="ac"/>
    <w:unhideWhenUsed/>
    <w:rsid w:val="005C6BA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C6BA8"/>
    <w:rPr>
      <w:rFonts w:cs="ＭＳ 明朝"/>
      <w:color w:val="000000"/>
      <w:kern w:val="0"/>
    </w:rPr>
  </w:style>
  <w:style w:type="paragraph" w:styleId="ad">
    <w:name w:val="annotation subject"/>
    <w:basedOn w:val="ab"/>
    <w:next w:val="ab"/>
    <w:link w:val="ae"/>
    <w:semiHidden/>
    <w:unhideWhenUsed/>
    <w:rsid w:val="005C6B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C6BA8"/>
    <w:rPr>
      <w:rFonts w:cs="ＭＳ 明朝"/>
      <w:b/>
      <w:bCs/>
      <w:color w:val="000000"/>
      <w:kern w:val="0"/>
    </w:rPr>
  </w:style>
  <w:style w:type="paragraph" w:styleId="af">
    <w:name w:val="Revision"/>
    <w:hidden/>
    <w:uiPriority w:val="99"/>
    <w:semiHidden/>
    <w:rsid w:val="005C6BA8"/>
    <w:rPr>
      <w:rFonts w:cs="ＭＳ 明朝"/>
      <w:color w:val="000000"/>
      <w:kern w:val="0"/>
    </w:rPr>
  </w:style>
  <w:style w:type="paragraph" w:styleId="af0">
    <w:name w:val="List Paragraph"/>
    <w:basedOn w:val="a"/>
    <w:uiPriority w:val="34"/>
    <w:qFormat/>
    <w:rsid w:val="00FF7529"/>
    <w:pPr>
      <w:ind w:leftChars="400" w:left="840"/>
    </w:pPr>
  </w:style>
  <w:style w:type="paragraph" w:customStyle="1" w:styleId="af1">
    <w:name w:val="一太郎"/>
    <w:rsid w:val="0025458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14"/>
      <w:kern w:val="0"/>
    </w:rPr>
  </w:style>
  <w:style w:type="character" w:styleId="af2">
    <w:name w:val="Hyperlink"/>
    <w:basedOn w:val="a0"/>
    <w:rsid w:val="0025458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254584"/>
    <w:pPr>
      <w:overflowPunct/>
      <w:adjustRightInd/>
      <w:jc w:val="center"/>
      <w:textAlignment w:val="auto"/>
    </w:pPr>
    <w:rPr>
      <w:rFonts w:ascii="ＭＳ ゴシック" w:eastAsia="ＭＳ ゴシック" w:hAnsi="ＭＳ ゴシック" w:cs="ＭＳ ゴシック"/>
      <w:color w:val="auto"/>
      <w:spacing w:val="20"/>
    </w:rPr>
  </w:style>
  <w:style w:type="character" w:customStyle="1" w:styleId="af4">
    <w:name w:val="記 (文字)"/>
    <w:basedOn w:val="a0"/>
    <w:link w:val="af3"/>
    <w:rsid w:val="00254584"/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f5">
    <w:name w:val="Closing"/>
    <w:basedOn w:val="a"/>
    <w:link w:val="af6"/>
    <w:rsid w:val="00254584"/>
    <w:pPr>
      <w:overflowPunct/>
      <w:adjustRightInd/>
      <w:jc w:val="right"/>
      <w:textAlignment w:val="auto"/>
    </w:pPr>
    <w:rPr>
      <w:rFonts w:ascii="Arial" w:eastAsia="ＭＳ ゴシック" w:hAnsi="Arial" w:cs="Times New Roman"/>
      <w:color w:val="auto"/>
      <w:kern w:val="2"/>
      <w:szCs w:val="24"/>
    </w:rPr>
  </w:style>
  <w:style w:type="character" w:customStyle="1" w:styleId="af6">
    <w:name w:val="結語 (文字)"/>
    <w:basedOn w:val="a0"/>
    <w:link w:val="af5"/>
    <w:rsid w:val="00254584"/>
    <w:rPr>
      <w:rFonts w:ascii="Arial" w:eastAsia="ＭＳ ゴシック" w:hAnsi="Arial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9F1F70"/>
  </w:style>
  <w:style w:type="character" w:customStyle="1" w:styleId="af8">
    <w:name w:val="日付 (文字)"/>
    <w:basedOn w:val="a0"/>
    <w:link w:val="af7"/>
    <w:uiPriority w:val="99"/>
    <w:semiHidden/>
    <w:rsid w:val="009F1F7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249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691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98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343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9C81F-AA07-4815-98AD-05B240EA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1747</Words>
  <Characters>144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2024-01-23T03:50:00Z</dcterms:created>
  <dcterms:modified xsi:type="dcterms:W3CDTF">2024-04-11T05:41:00Z</dcterms:modified>
</cp:coreProperties>
</file>